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0" w:type="dxa"/>
        <w:tblInd w:w="-172" w:type="dxa"/>
        <w:tblLook w:val="01E0" w:firstRow="1" w:lastRow="1" w:firstColumn="1" w:lastColumn="1" w:noHBand="0" w:noVBand="0"/>
      </w:tblPr>
      <w:tblGrid>
        <w:gridCol w:w="3780"/>
        <w:gridCol w:w="5880"/>
      </w:tblGrid>
      <w:tr w:rsidR="00BF1C96" w:rsidRPr="001A16F3" w14:paraId="15D5E98C" w14:textId="77777777" w:rsidTr="006C0A77">
        <w:tc>
          <w:tcPr>
            <w:tcW w:w="3780" w:type="dxa"/>
          </w:tcPr>
          <w:p w14:paraId="43062A2B" w14:textId="202586B1" w:rsidR="00AA1FF3" w:rsidRPr="001A16F3" w:rsidRDefault="00AA1FF3" w:rsidP="006C0A77">
            <w:pPr>
              <w:pStyle w:val="Heading1"/>
              <w:ind w:left="-420" w:firstLine="420"/>
              <w:jc w:val="center"/>
              <w:rPr>
                <w:rFonts w:ascii="Times New Roman" w:hAnsi="Times New Roman"/>
                <w:b w:val="0"/>
                <w:color w:val="000000" w:themeColor="text1"/>
                <w:sz w:val="26"/>
                <w:szCs w:val="26"/>
              </w:rPr>
            </w:pPr>
            <w:r w:rsidRPr="001A16F3">
              <w:rPr>
                <w:rFonts w:ascii="Times New Roman" w:hAnsi="Times New Roman"/>
                <w:b w:val="0"/>
                <w:color w:val="000000" w:themeColor="text1"/>
                <w:sz w:val="26"/>
                <w:szCs w:val="26"/>
              </w:rPr>
              <w:t>UBND TỈNH LÀO CAI</w:t>
            </w:r>
          </w:p>
          <w:p w14:paraId="5E8C8837" w14:textId="77777777" w:rsidR="00AA1FF3" w:rsidRPr="001A16F3" w:rsidRDefault="00AA1FF3" w:rsidP="006C0A77">
            <w:pPr>
              <w:pStyle w:val="Heading2"/>
              <w:jc w:val="center"/>
              <w:rPr>
                <w:rFonts w:ascii="Times New Roman" w:hAnsi="Times New Roman"/>
                <w:color w:val="000000" w:themeColor="text1"/>
                <w:sz w:val="26"/>
                <w:szCs w:val="26"/>
              </w:rPr>
            </w:pPr>
            <w:r w:rsidRPr="001A16F3">
              <w:rPr>
                <w:rFonts w:ascii="Times New Roman" w:hAnsi="Times New Roman"/>
                <w:color w:val="000000" w:themeColor="text1"/>
                <w:sz w:val="26"/>
                <w:szCs w:val="26"/>
              </w:rPr>
              <w:t>SỞ NÔNG NGHIỆP VÀ PTNT</w:t>
            </w:r>
          </w:p>
          <w:p w14:paraId="50528297" w14:textId="77777777" w:rsidR="00AA1FF3" w:rsidRPr="001A16F3" w:rsidRDefault="00AA1FF3" w:rsidP="006C0A77">
            <w:pPr>
              <w:pStyle w:val="Heading1"/>
              <w:jc w:val="center"/>
              <w:rPr>
                <w:rFonts w:ascii="Times New Roman" w:hAnsi="Times New Roman"/>
                <w:b w:val="0"/>
                <w:color w:val="000000" w:themeColor="text1"/>
                <w:sz w:val="28"/>
                <w:lang w:val="pl-PL"/>
              </w:rPr>
            </w:pPr>
            <w:r w:rsidRPr="001A16F3">
              <w:rPr>
                <w:rFonts w:ascii="Times New Roman" w:hAnsi="Times New Roman"/>
                <w:b w:val="0"/>
                <w:noProof/>
                <w:color w:val="000000" w:themeColor="text1"/>
                <w:sz w:val="28"/>
              </w:rPr>
              <mc:AlternateContent>
                <mc:Choice Requires="wps">
                  <w:drawing>
                    <wp:anchor distT="0" distB="0" distL="114300" distR="114300" simplePos="0" relativeHeight="251660288" behindDoc="0" locked="0" layoutInCell="1" allowOverlap="1" wp14:anchorId="583F3D17" wp14:editId="778636E9">
                      <wp:simplePos x="0" y="0"/>
                      <wp:positionH relativeFrom="column">
                        <wp:posOffset>704850</wp:posOffset>
                      </wp:positionH>
                      <wp:positionV relativeFrom="paragraph">
                        <wp:posOffset>13789</wp:posOffset>
                      </wp:positionV>
                      <wp:extent cx="808182"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7809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1pt" to="119.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"/>
                  </w:pict>
                </mc:Fallback>
              </mc:AlternateContent>
            </w:r>
          </w:p>
          <w:p w14:paraId="0868C82E" w14:textId="77777777" w:rsidR="00AA1FF3" w:rsidRPr="001A16F3" w:rsidRDefault="00AA1FF3" w:rsidP="006C0A77">
            <w:pPr>
              <w:pStyle w:val="Heading1"/>
              <w:jc w:val="center"/>
              <w:rPr>
                <w:rFonts w:ascii="Times New Roman" w:hAnsi="Times New Roman"/>
                <w:b w:val="0"/>
                <w:color w:val="000000" w:themeColor="text1"/>
                <w:sz w:val="26"/>
                <w:szCs w:val="26"/>
              </w:rPr>
            </w:pPr>
            <w:r w:rsidRPr="001A16F3">
              <w:rPr>
                <w:rFonts w:ascii="Times New Roman" w:hAnsi="Times New Roman"/>
                <w:b w:val="0"/>
                <w:color w:val="000000" w:themeColor="text1"/>
                <w:sz w:val="26"/>
                <w:szCs w:val="26"/>
                <w:lang w:val="pl-PL"/>
              </w:rPr>
              <w:t>S</w:t>
            </w:r>
            <w:r w:rsidRPr="001A16F3">
              <w:rPr>
                <w:rFonts w:ascii="Times New Roman" w:hAnsi="Times New Roman"/>
                <w:b w:val="0"/>
                <w:color w:val="000000" w:themeColor="text1"/>
                <w:sz w:val="26"/>
                <w:szCs w:val="26"/>
              </w:rPr>
              <w:t>ố</w:t>
            </w:r>
            <w:r w:rsidRPr="001A16F3">
              <w:rPr>
                <w:rFonts w:ascii="Times New Roman" w:hAnsi="Times New Roman"/>
                <w:b w:val="0"/>
                <w:color w:val="000000" w:themeColor="text1"/>
                <w:sz w:val="26"/>
                <w:szCs w:val="26"/>
                <w:lang w:val="pl-PL"/>
              </w:rPr>
              <w:t xml:space="preserve">: </w:t>
            </w:r>
            <w:r w:rsidRPr="001A16F3">
              <w:rPr>
                <w:rFonts w:ascii="Times New Roman" w:hAnsi="Times New Roman"/>
                <w:b w:val="0"/>
                <w:color w:val="000000" w:themeColor="text1"/>
                <w:sz w:val="26"/>
                <w:szCs w:val="26"/>
              </w:rPr>
              <w:t xml:space="preserve">      </w:t>
            </w:r>
            <w:r w:rsidRPr="001A16F3">
              <w:rPr>
                <w:rFonts w:ascii="Times New Roman" w:hAnsi="Times New Roman"/>
                <w:b w:val="0"/>
                <w:color w:val="000000" w:themeColor="text1"/>
                <w:sz w:val="26"/>
                <w:szCs w:val="26"/>
                <w:lang w:val="pl-PL"/>
              </w:rPr>
              <w:t>/BC-SNN</w:t>
            </w:r>
          </w:p>
        </w:tc>
        <w:tc>
          <w:tcPr>
            <w:tcW w:w="5880" w:type="dxa"/>
          </w:tcPr>
          <w:p w14:paraId="36D440B6" w14:textId="77777777" w:rsidR="00AA1FF3" w:rsidRPr="001A16F3" w:rsidRDefault="00AA1FF3" w:rsidP="006C0A77">
            <w:pPr>
              <w:pStyle w:val="Heading2"/>
              <w:jc w:val="center"/>
              <w:rPr>
                <w:rFonts w:ascii="Times New Roman" w:hAnsi="Times New Roman"/>
                <w:color w:val="000000" w:themeColor="text1"/>
                <w:sz w:val="26"/>
                <w:szCs w:val="26"/>
              </w:rPr>
            </w:pPr>
            <w:r w:rsidRPr="001A16F3">
              <w:rPr>
                <w:rFonts w:ascii="Times New Roman" w:hAnsi="Times New Roman"/>
                <w:color w:val="000000" w:themeColor="text1"/>
                <w:sz w:val="26"/>
                <w:szCs w:val="26"/>
              </w:rPr>
              <w:t xml:space="preserve">CỘNG HOÀ XÃ HỘI CHỦ NGHĨA VIỆT NAM </w:t>
            </w:r>
          </w:p>
          <w:p w14:paraId="07C36235" w14:textId="77777777" w:rsidR="00AA1FF3" w:rsidRPr="001A16F3" w:rsidRDefault="00AA1FF3" w:rsidP="006C0A77">
            <w:pPr>
              <w:pStyle w:val="Heading2"/>
              <w:jc w:val="center"/>
              <w:rPr>
                <w:rFonts w:ascii="Times New Roman" w:hAnsi="Times New Roman"/>
                <w:color w:val="000000" w:themeColor="text1"/>
                <w:szCs w:val="28"/>
              </w:rPr>
            </w:pPr>
            <w:r w:rsidRPr="001A16F3">
              <w:rPr>
                <w:rFonts w:ascii="Times New Roman" w:hAnsi="Times New Roman"/>
                <w:color w:val="000000" w:themeColor="text1"/>
                <w:szCs w:val="28"/>
              </w:rPr>
              <w:t>Độc lập - Tự do - Hạnh phúc</w:t>
            </w:r>
          </w:p>
          <w:p w14:paraId="6D9B47CB" w14:textId="77777777" w:rsidR="00AA1FF3" w:rsidRPr="001A16F3" w:rsidRDefault="00AA1FF3" w:rsidP="006C0A77">
            <w:pPr>
              <w:jc w:val="center"/>
              <w:rPr>
                <w:rFonts w:ascii="Times New Roman" w:hAnsi="Times New Roman"/>
                <w:color w:val="000000" w:themeColor="text1"/>
              </w:rPr>
            </w:pPr>
            <w:r w:rsidRPr="001A16F3">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5A3996D7" wp14:editId="719038D1">
                      <wp:simplePos x="0" y="0"/>
                      <wp:positionH relativeFrom="column">
                        <wp:posOffset>741045</wp:posOffset>
                      </wp:positionH>
                      <wp:positionV relativeFrom="paragraph">
                        <wp:posOffset>17599</wp:posOffset>
                      </wp:positionV>
                      <wp:extent cx="21513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F18D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4pt" to="227.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8h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"/>
                  </w:pict>
                </mc:Fallback>
              </mc:AlternateContent>
            </w:r>
          </w:p>
          <w:p w14:paraId="791E2DF4" w14:textId="456139D0" w:rsidR="00AA1FF3" w:rsidRPr="001A16F3" w:rsidRDefault="00AA1FF3" w:rsidP="006C0A77">
            <w:pPr>
              <w:pStyle w:val="Heading1"/>
              <w:jc w:val="center"/>
              <w:rPr>
                <w:rFonts w:ascii="Times New Roman" w:hAnsi="Times New Roman"/>
                <w:b w:val="0"/>
                <w:i/>
                <w:color w:val="000000" w:themeColor="text1"/>
                <w:sz w:val="26"/>
                <w:szCs w:val="26"/>
                <w:lang w:val="pt-BR"/>
              </w:rPr>
            </w:pPr>
            <w:r w:rsidRPr="001A16F3">
              <w:rPr>
                <w:rFonts w:ascii="Times New Roman" w:hAnsi="Times New Roman"/>
                <w:b w:val="0"/>
                <w:i/>
                <w:color w:val="000000" w:themeColor="text1"/>
                <w:sz w:val="28"/>
                <w:lang w:val="pt-BR"/>
              </w:rPr>
              <w:t xml:space="preserve">              </w:t>
            </w:r>
            <w:r w:rsidR="00C435CC" w:rsidRPr="001A16F3">
              <w:rPr>
                <w:rFonts w:ascii="Times New Roman" w:hAnsi="Times New Roman"/>
                <w:b w:val="0"/>
                <w:i/>
                <w:color w:val="000000" w:themeColor="text1"/>
                <w:sz w:val="26"/>
                <w:szCs w:val="26"/>
                <w:lang w:val="pt-BR"/>
              </w:rPr>
              <w:t xml:space="preserve"> Lào Cai, ngày      tháng 9</w:t>
            </w:r>
            <w:r w:rsidR="008067EE" w:rsidRPr="001A16F3">
              <w:rPr>
                <w:rFonts w:ascii="Times New Roman" w:hAnsi="Times New Roman"/>
                <w:b w:val="0"/>
                <w:i/>
                <w:color w:val="000000" w:themeColor="text1"/>
                <w:sz w:val="26"/>
                <w:szCs w:val="26"/>
                <w:lang w:val="pt-BR"/>
              </w:rPr>
              <w:t xml:space="preserve"> năm 2024</w:t>
            </w:r>
          </w:p>
        </w:tc>
      </w:tr>
    </w:tbl>
    <w:p w14:paraId="6EACDA57" w14:textId="5B16ECE7" w:rsidR="00DE1341" w:rsidRPr="001A16F3" w:rsidRDefault="00DE1341" w:rsidP="00215FEC">
      <w:pPr>
        <w:spacing w:before="360"/>
        <w:jc w:val="center"/>
        <w:rPr>
          <w:rFonts w:ascii="Times New Roman" w:hAnsi="Times New Roman"/>
          <w:b/>
          <w:color w:val="000000" w:themeColor="text1"/>
          <w:sz w:val="28"/>
          <w:szCs w:val="28"/>
          <w:lang w:val="pl-PL"/>
        </w:rPr>
      </w:pPr>
      <w:r w:rsidRPr="001A16F3">
        <w:rPr>
          <w:rFonts w:ascii="Times New Roman" w:hAnsi="Times New Roman"/>
          <w:b/>
          <w:color w:val="000000" w:themeColor="text1"/>
          <w:sz w:val="28"/>
          <w:szCs w:val="28"/>
          <w:lang w:val="pl-PL"/>
        </w:rPr>
        <w:t>BÁO CÁO</w:t>
      </w:r>
    </w:p>
    <w:p w14:paraId="538950DD" w14:textId="1D0143ED" w:rsidR="005F6FAD" w:rsidRPr="001A16F3" w:rsidRDefault="00DD2079" w:rsidP="00DC5253">
      <w:pPr>
        <w:jc w:val="center"/>
        <w:rPr>
          <w:rFonts w:ascii="Times New Roman" w:hAnsi="Times New Roman"/>
          <w:b/>
          <w:color w:val="000000" w:themeColor="text1"/>
          <w:sz w:val="28"/>
          <w:szCs w:val="28"/>
          <w:lang w:val="pt-BR"/>
        </w:rPr>
      </w:pPr>
      <w:r w:rsidRPr="001A16F3">
        <w:rPr>
          <w:rFonts w:ascii="Times New Roman" w:hAnsi="Times New Roman"/>
          <w:b/>
          <w:color w:val="000000" w:themeColor="text1"/>
          <w:sz w:val="28"/>
          <w:szCs w:val="28"/>
          <w:lang w:val="pt-BR"/>
        </w:rPr>
        <w:t>Kết quả</w:t>
      </w:r>
      <w:r w:rsidR="009B4369" w:rsidRPr="001A16F3">
        <w:rPr>
          <w:rFonts w:ascii="Times New Roman" w:hAnsi="Times New Roman"/>
          <w:b/>
          <w:color w:val="000000" w:themeColor="text1"/>
          <w:sz w:val="28"/>
          <w:szCs w:val="28"/>
          <w:lang w:val="pt-BR"/>
        </w:rPr>
        <w:t xml:space="preserve"> </w:t>
      </w:r>
      <w:r w:rsidR="009C1AB4" w:rsidRPr="001A16F3">
        <w:rPr>
          <w:rFonts w:ascii="Times New Roman" w:hAnsi="Times New Roman"/>
          <w:b/>
          <w:color w:val="000000" w:themeColor="text1"/>
          <w:sz w:val="28"/>
          <w:szCs w:val="28"/>
          <w:lang w:val="pt-BR"/>
        </w:rPr>
        <w:t xml:space="preserve">thực hiện </w:t>
      </w:r>
      <w:r w:rsidR="00DC5253" w:rsidRPr="001A16F3">
        <w:rPr>
          <w:rFonts w:ascii="Times New Roman" w:hAnsi="Times New Roman"/>
          <w:b/>
          <w:color w:val="000000" w:themeColor="text1"/>
          <w:sz w:val="28"/>
          <w:szCs w:val="28"/>
          <w:lang w:val="pt-BR"/>
        </w:rPr>
        <w:t xml:space="preserve">nhiệm vụ sản xuất </w:t>
      </w:r>
    </w:p>
    <w:p w14:paraId="02F63D01" w14:textId="495BA8DC" w:rsidR="00DD2079" w:rsidRPr="001A16F3" w:rsidRDefault="00DC5253" w:rsidP="005F6FAD">
      <w:pPr>
        <w:jc w:val="center"/>
        <w:rPr>
          <w:rFonts w:ascii="Times New Roman" w:hAnsi="Times New Roman"/>
          <w:b/>
          <w:color w:val="000000" w:themeColor="text1"/>
          <w:sz w:val="28"/>
          <w:szCs w:val="28"/>
          <w:lang w:val="pt-BR"/>
        </w:rPr>
      </w:pPr>
      <w:r w:rsidRPr="001A16F3">
        <w:rPr>
          <w:rFonts w:ascii="Times New Roman" w:hAnsi="Times New Roman"/>
          <w:b/>
          <w:color w:val="000000" w:themeColor="text1"/>
          <w:sz w:val="28"/>
          <w:szCs w:val="28"/>
          <w:lang w:val="pt-BR"/>
        </w:rPr>
        <w:t>nông lâm nghiệp</w:t>
      </w:r>
      <w:r w:rsidR="00DD2079" w:rsidRPr="001A16F3">
        <w:rPr>
          <w:rFonts w:ascii="Times New Roman" w:hAnsi="Times New Roman"/>
          <w:b/>
          <w:color w:val="000000" w:themeColor="text1"/>
          <w:sz w:val="28"/>
          <w:szCs w:val="28"/>
          <w:lang w:val="pt-BR"/>
        </w:rPr>
        <w:t xml:space="preserve"> tháng</w:t>
      </w:r>
      <w:r w:rsidR="00C435CC" w:rsidRPr="001A16F3">
        <w:rPr>
          <w:rFonts w:ascii="Times New Roman" w:hAnsi="Times New Roman"/>
          <w:b/>
          <w:color w:val="000000" w:themeColor="text1"/>
          <w:sz w:val="28"/>
          <w:szCs w:val="28"/>
          <w:lang w:val="pt-BR"/>
        </w:rPr>
        <w:t xml:space="preserve"> 9</w:t>
      </w:r>
      <w:r w:rsidR="00DD2079" w:rsidRPr="001A16F3">
        <w:rPr>
          <w:rFonts w:ascii="Times New Roman" w:hAnsi="Times New Roman"/>
          <w:b/>
          <w:color w:val="000000" w:themeColor="text1"/>
          <w:sz w:val="28"/>
          <w:szCs w:val="28"/>
          <w:lang w:val="pt-BR"/>
        </w:rPr>
        <w:t xml:space="preserve"> và</w:t>
      </w:r>
      <w:r w:rsidR="00C435CC" w:rsidRPr="001A16F3">
        <w:rPr>
          <w:rFonts w:ascii="Times New Roman" w:hAnsi="Times New Roman"/>
          <w:b/>
          <w:color w:val="000000" w:themeColor="text1"/>
          <w:sz w:val="28"/>
          <w:szCs w:val="28"/>
          <w:lang w:val="pt-BR"/>
        </w:rPr>
        <w:t xml:space="preserve"> 9</w:t>
      </w:r>
      <w:r w:rsidRPr="001A16F3">
        <w:rPr>
          <w:rFonts w:ascii="Times New Roman" w:hAnsi="Times New Roman"/>
          <w:b/>
          <w:color w:val="000000" w:themeColor="text1"/>
          <w:sz w:val="28"/>
          <w:szCs w:val="28"/>
          <w:lang w:val="pt-BR"/>
        </w:rPr>
        <w:t xml:space="preserve"> tháng đầu năm;</w:t>
      </w:r>
    </w:p>
    <w:p w14:paraId="1DD0B9BF" w14:textId="38DF1DE5" w:rsidR="00BA6BB8" w:rsidRDefault="00C435CC" w:rsidP="00DD2079">
      <w:pPr>
        <w:jc w:val="center"/>
        <w:rPr>
          <w:rFonts w:ascii="Times New Roman" w:hAnsi="Times New Roman"/>
          <w:b/>
          <w:color w:val="000000" w:themeColor="text1"/>
          <w:sz w:val="28"/>
          <w:szCs w:val="28"/>
          <w:lang w:val="pt-BR"/>
        </w:rPr>
      </w:pPr>
      <w:r w:rsidRPr="001A16F3">
        <w:rPr>
          <w:rFonts w:ascii="Times New Roman" w:hAnsi="Times New Roman"/>
          <w:b/>
          <w:color w:val="000000" w:themeColor="text1"/>
          <w:sz w:val="28"/>
          <w:szCs w:val="28"/>
          <w:lang w:val="pt-BR"/>
        </w:rPr>
        <w:t xml:space="preserve"> phương hướng nhiệm vụ 3</w:t>
      </w:r>
      <w:r w:rsidR="00DC5253" w:rsidRPr="001A16F3">
        <w:rPr>
          <w:rFonts w:ascii="Times New Roman" w:hAnsi="Times New Roman"/>
          <w:b/>
          <w:color w:val="000000" w:themeColor="text1"/>
          <w:sz w:val="28"/>
          <w:szCs w:val="28"/>
          <w:lang w:val="pt-BR"/>
        </w:rPr>
        <w:t xml:space="preserve"> tháng cuối năm</w:t>
      </w:r>
      <w:r w:rsidR="008067EE" w:rsidRPr="001A16F3">
        <w:rPr>
          <w:rFonts w:ascii="Times New Roman" w:hAnsi="Times New Roman"/>
          <w:b/>
          <w:color w:val="000000" w:themeColor="text1"/>
          <w:sz w:val="28"/>
          <w:szCs w:val="28"/>
          <w:lang w:val="pt-BR"/>
        </w:rPr>
        <w:t xml:space="preserve"> 2024</w:t>
      </w:r>
    </w:p>
    <w:p w14:paraId="628AAFAF" w14:textId="08603297" w:rsidR="003210E3" w:rsidRPr="003210E3" w:rsidRDefault="003210E3" w:rsidP="00DD2079">
      <w:pPr>
        <w:jc w:val="center"/>
        <w:rPr>
          <w:rFonts w:ascii="Times New Roman" w:hAnsi="Times New Roman"/>
          <w:b/>
          <w:color w:val="000000" w:themeColor="text1"/>
          <w:sz w:val="28"/>
          <w:szCs w:val="28"/>
          <w:u w:val="single"/>
          <w:lang w:val="pt-BR"/>
        </w:rPr>
      </w:pPr>
      <w:r w:rsidRPr="003210E3">
        <w:rPr>
          <w:rFonts w:ascii="Times New Roman" w:hAnsi="Times New Roman"/>
          <w:b/>
          <w:i/>
          <w:color w:val="000000" w:themeColor="text1"/>
          <w:sz w:val="28"/>
          <w:szCs w:val="28"/>
          <w:lang w:val="pt-BR"/>
        </w:rPr>
        <w:t>(Tài liệu phục vụ họp giao ban tháng 9</w:t>
      </w:r>
      <w:r>
        <w:rPr>
          <w:rFonts w:ascii="Times New Roman" w:hAnsi="Times New Roman"/>
          <w:b/>
          <w:color w:val="000000" w:themeColor="text1"/>
          <w:sz w:val="28"/>
          <w:szCs w:val="28"/>
          <w:lang w:val="pt-BR"/>
        </w:rPr>
        <w:t>)</w:t>
      </w:r>
    </w:p>
    <w:p w14:paraId="0D0CA518" w14:textId="587EBF51" w:rsidR="00DE1341" w:rsidRPr="001A16F3" w:rsidRDefault="00DE1341" w:rsidP="00DE1341">
      <w:pPr>
        <w:spacing w:before="80" w:after="80"/>
        <w:jc w:val="both"/>
        <w:rPr>
          <w:rFonts w:ascii="Times New Roman" w:hAnsi="Times New Roman"/>
          <w:b/>
          <w:bCs/>
          <w:color w:val="000000" w:themeColor="text1"/>
          <w:sz w:val="27"/>
          <w:szCs w:val="27"/>
          <w:lang w:val="pt-BR"/>
        </w:rPr>
      </w:pPr>
      <w:r w:rsidRPr="001A16F3">
        <w:rPr>
          <w:rFonts w:ascii="Times New Roman" w:hAnsi="Times New Roman"/>
          <w:b/>
          <w:bCs/>
          <w:noProof/>
          <w:color w:val="000000" w:themeColor="text1"/>
          <w:sz w:val="27"/>
          <w:szCs w:val="27"/>
        </w:rPr>
        <mc:AlternateContent>
          <mc:Choice Requires="wps">
            <w:drawing>
              <wp:anchor distT="0" distB="0" distL="114300" distR="114300" simplePos="0" relativeHeight="251663360" behindDoc="0" locked="0" layoutInCell="1" allowOverlap="1" wp14:anchorId="1E34E7C9" wp14:editId="4C6B2E38">
                <wp:simplePos x="0" y="0"/>
                <wp:positionH relativeFrom="column">
                  <wp:posOffset>2043113</wp:posOffset>
                </wp:positionH>
                <wp:positionV relativeFrom="paragraph">
                  <wp:posOffset>22860</wp:posOffset>
                </wp:positionV>
                <wp:extent cx="16541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BE53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pt,1.8pt" to="291.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1L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"/>
            </w:pict>
          </mc:Fallback>
        </mc:AlternateContent>
      </w:r>
    </w:p>
    <w:p w14:paraId="39264B48" w14:textId="77777777" w:rsidR="00DE1341" w:rsidRPr="001A16F3" w:rsidRDefault="00DE1341" w:rsidP="00DE1341">
      <w:pPr>
        <w:spacing w:before="60" w:after="60"/>
        <w:ind w:firstLine="720"/>
        <w:contextualSpacing/>
        <w:jc w:val="both"/>
        <w:rPr>
          <w:rFonts w:ascii="Times New Roman" w:hAnsi="Times New Roman"/>
          <w:b/>
          <w:bCs/>
          <w:color w:val="000000" w:themeColor="text1"/>
          <w:sz w:val="11"/>
          <w:szCs w:val="27"/>
          <w:lang w:val="pt-BR"/>
        </w:rPr>
      </w:pPr>
    </w:p>
    <w:p w14:paraId="6DB633FC"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pt-BR"/>
        </w:rPr>
      </w:pPr>
      <w:r w:rsidRPr="001A16F3">
        <w:rPr>
          <w:rFonts w:ascii="Times New Roman" w:eastAsiaTheme="minorHAnsi" w:hAnsi="Times New Roman"/>
          <w:b/>
          <w:bCs/>
          <w:color w:val="000000" w:themeColor="text1"/>
          <w:sz w:val="28"/>
          <w:szCs w:val="22"/>
          <w:lang w:val="pt-BR"/>
        </w:rPr>
        <w:t>I. Công tác chỉ đạo điều hành</w:t>
      </w:r>
    </w:p>
    <w:p w14:paraId="01F52E0E"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t xml:space="preserve">Sở Nông nghiệp và PTNT đã chủ động bám sát </w:t>
      </w:r>
      <w:r w:rsidRPr="001A16F3">
        <w:rPr>
          <w:rFonts w:ascii="Times New Roman" w:eastAsiaTheme="minorHAnsi" w:hAnsi="Times New Roman"/>
          <w:bCs/>
          <w:iCs/>
          <w:color w:val="000000" w:themeColor="text1"/>
          <w:sz w:val="28"/>
          <w:szCs w:val="22"/>
        </w:rPr>
        <w:t xml:space="preserve">Nghị quyết số 48-NQ/TU ngày 01 tháng 12 năm 2023 của Tỉnh ủy về phương hướng, nhiệm vụ năm 2024; Chương trình số 326-CTr/TU ngày 27/12/2023 của Tỉnh ủy về Chương trình công tác năm 2024 của Ban Thường vụ Tỉnh uỷ; </w:t>
      </w:r>
      <w:r w:rsidRPr="001A16F3">
        <w:rPr>
          <w:rFonts w:ascii="Times New Roman" w:eastAsiaTheme="minorHAnsi" w:hAnsi="Times New Roman"/>
          <w:color w:val="000000" w:themeColor="text1"/>
          <w:sz w:val="28"/>
          <w:szCs w:val="22"/>
        </w:rPr>
        <w:t>Chỉ thị số 17/CT-UBND, ngày 20/12/2023 của Ủy ban nhân dân tỉnh về một số giải pháp chủ yếu chỉ đạo điều hành thực hiện phát triển kinh tế-xã hội và dự toán ngân sách nhà nước năm 2024.</w:t>
      </w:r>
      <w:r w:rsidRPr="001A16F3">
        <w:rPr>
          <w:rFonts w:ascii="Times New Roman" w:eastAsiaTheme="minorHAnsi" w:hAnsi="Times New Roman"/>
          <w:bCs/>
          <w:iCs/>
          <w:color w:val="000000" w:themeColor="text1"/>
          <w:sz w:val="28"/>
          <w:szCs w:val="22"/>
        </w:rPr>
        <w:t xml:space="preserve"> Các Nghị quyết của Hội đồng nhân dân tỉnh khoá XVI, kỳ họp thứ 16; với chủ đề năm 2024 </w:t>
      </w:r>
      <w:r w:rsidRPr="001A16F3">
        <w:rPr>
          <w:rFonts w:ascii="Times New Roman" w:eastAsiaTheme="minorHAnsi" w:hAnsi="Times New Roman"/>
          <w:b/>
          <w:bCs/>
          <w:i/>
          <w:iCs/>
          <w:color w:val="000000" w:themeColor="text1"/>
          <w:sz w:val="28"/>
          <w:szCs w:val="22"/>
        </w:rPr>
        <w:t>“Đoàn kết - Kỷ cương - Hành động - Hiệu quả - Phát triển”</w:t>
      </w:r>
      <w:r w:rsidRPr="001A16F3">
        <w:rPr>
          <w:rFonts w:ascii="Times New Roman" w:eastAsiaTheme="minorHAnsi" w:hAnsi="Times New Roman"/>
          <w:color w:val="000000" w:themeColor="text1"/>
          <w:sz w:val="28"/>
          <w:szCs w:val="22"/>
          <w:lang w:val="pt-BR"/>
        </w:rPr>
        <w:t xml:space="preserve">. Quyết định số 3399/QĐ-UBND ngày 12/12/2023 của UBND tỉnh Lào Cai về việc giao chỉ tiêu kế hoạch phát triển kinh tế - xã hội đầu tư công và dự toán ngân sách nhà nước năm 2024; chương trình công tác số 03/CTr-UBND, ngày 10/01/2024 và văn bản của Tỉnh ủy, UBND tỉnh để tổ chức chỉ đạo, điều hành hoạt động, triển khai thực hiện nhiệm vụ. </w:t>
      </w:r>
    </w:p>
    <w:p w14:paraId="35F48AF4" w14:textId="778EB190" w:rsidR="00986AC5"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Chủ động xây dựng chương trình công tác năm, kế hoạch hành động của ngành; kịch bản tăng trưởng ngành nông nghiệp năm 2024; kế hoạch triển khai thực hiện các chỉ tiêu, nhiệm vụ; tham mưu Tỉnh ủy, UBND tỉnh ban hành Chỉ thị, Nghị quyết, Kế hoạch. Ban hành văn bản chỉ đạo triển khai thực hiện hiệu quả nhiệm vụ Tỉnh ủy, UBND giao</w:t>
      </w:r>
      <w:r w:rsidRPr="001A16F3">
        <w:rPr>
          <w:rFonts w:ascii="Times New Roman" w:eastAsiaTheme="minorHAnsi" w:hAnsi="Times New Roman"/>
          <w:color w:val="000000" w:themeColor="text1"/>
          <w:sz w:val="28"/>
          <w:szCs w:val="22"/>
          <w:vertAlign w:val="superscript"/>
        </w:rPr>
        <w:footnoteReference w:id="1"/>
      </w:r>
      <w:r w:rsidRPr="001A16F3">
        <w:rPr>
          <w:rFonts w:ascii="Times New Roman" w:eastAsiaTheme="minorHAnsi" w:hAnsi="Times New Roman"/>
          <w:color w:val="000000" w:themeColor="text1"/>
          <w:sz w:val="28"/>
          <w:szCs w:val="22"/>
        </w:rPr>
        <w:t>. Đặc biệt tập trung chỉ đạo việc triển khai thực hiện Nghị quyết số 10-NQ/TU ngày 26/8/2021 của Ban Thường vụ Tỉnh ủy và Đề án số 01 - ĐA/TU ngày 11/12/2020 của Tỉnh ủy Lào Cai.</w:t>
      </w:r>
    </w:p>
    <w:p w14:paraId="10B7D219" w14:textId="5404E27B" w:rsidR="00250E7B" w:rsidRPr="00250E7B" w:rsidRDefault="000A1400" w:rsidP="00250E7B">
      <w:pPr>
        <w:spacing w:before="60" w:after="60" w:line="259" w:lineRule="auto"/>
        <w:ind w:firstLine="567"/>
        <w:jc w:val="both"/>
        <w:rPr>
          <w:rFonts w:ascii="Times New Roman" w:eastAsiaTheme="minorHAnsi" w:hAnsi="Times New Roman"/>
          <w:bCs/>
          <w:color w:val="000000" w:themeColor="text1"/>
          <w:sz w:val="28"/>
          <w:szCs w:val="22"/>
          <w:lang w:val="nl-NL"/>
        </w:rPr>
      </w:pPr>
      <w:r w:rsidRPr="00194059">
        <w:rPr>
          <w:rFonts w:ascii="Times New Roman" w:eastAsiaTheme="minorHAnsi" w:hAnsi="Times New Roman"/>
          <w:bCs/>
          <w:color w:val="000000" w:themeColor="text1"/>
          <w:sz w:val="28"/>
          <w:szCs w:val="28"/>
          <w:lang w:val="nl-NL"/>
        </w:rPr>
        <w:lastRenderedPageBreak/>
        <w:t>C</w:t>
      </w:r>
      <w:r w:rsidR="00250E7B" w:rsidRPr="00194059">
        <w:rPr>
          <w:rFonts w:ascii="Times New Roman" w:eastAsiaTheme="minorHAnsi" w:hAnsi="Times New Roman"/>
          <w:bCs/>
          <w:color w:val="000000" w:themeColor="text1"/>
          <w:sz w:val="28"/>
          <w:szCs w:val="28"/>
          <w:lang w:val="nl-NL"/>
        </w:rPr>
        <w:t>hủ động</w:t>
      </w:r>
      <w:r w:rsidR="00455DB5">
        <w:rPr>
          <w:rFonts w:ascii="Times New Roman" w:eastAsiaTheme="minorHAnsi" w:hAnsi="Times New Roman"/>
          <w:bCs/>
          <w:color w:val="000000" w:themeColor="text1"/>
          <w:sz w:val="28"/>
          <w:szCs w:val="28"/>
          <w:lang w:val="nl-NL"/>
        </w:rPr>
        <w:t xml:space="preserve"> ban h</w:t>
      </w:r>
      <w:r w:rsidR="00455DB5" w:rsidRPr="00455DB5">
        <w:rPr>
          <w:rFonts w:ascii="Times New Roman" w:eastAsiaTheme="minorHAnsi" w:hAnsi="Times New Roman"/>
          <w:bCs/>
          <w:color w:val="000000" w:themeColor="text1"/>
          <w:sz w:val="28"/>
          <w:szCs w:val="28"/>
          <w:lang w:val="nl-NL"/>
        </w:rPr>
        <w:t>àn</w:t>
      </w:r>
      <w:r w:rsidR="00455DB5">
        <w:rPr>
          <w:rFonts w:ascii="Times New Roman" w:eastAsiaTheme="minorHAnsi" w:hAnsi="Times New Roman"/>
          <w:bCs/>
          <w:color w:val="000000" w:themeColor="text1"/>
          <w:sz w:val="28"/>
          <w:szCs w:val="28"/>
          <w:lang w:val="nl-NL"/>
        </w:rPr>
        <w:t>h v</w:t>
      </w:r>
      <w:r w:rsidR="00455DB5" w:rsidRPr="00455DB5">
        <w:rPr>
          <w:rFonts w:ascii="Times New Roman" w:eastAsiaTheme="minorHAnsi" w:hAnsi="Times New Roman"/>
          <w:bCs/>
          <w:color w:val="000000" w:themeColor="text1"/>
          <w:sz w:val="28"/>
          <w:szCs w:val="28"/>
          <w:lang w:val="nl-NL"/>
        </w:rPr>
        <w:t>à</w:t>
      </w:r>
      <w:r w:rsidR="00250E7B" w:rsidRPr="00194059">
        <w:rPr>
          <w:rFonts w:ascii="Times New Roman" w:eastAsiaTheme="minorHAnsi" w:hAnsi="Times New Roman"/>
          <w:bCs/>
          <w:color w:val="000000" w:themeColor="text1"/>
          <w:sz w:val="28"/>
          <w:szCs w:val="28"/>
          <w:lang w:val="nl-NL"/>
        </w:rPr>
        <w:t xml:space="preserve"> tham mưu UBND tỉnh ban hành nhiều văn bản chỉ đạo mưa lũ, khắc phục hậu quả thiên tai</w:t>
      </w:r>
      <w:r w:rsidR="00194059" w:rsidRPr="00194059">
        <w:rPr>
          <w:rFonts w:ascii="Times New Roman" w:eastAsiaTheme="minorHAnsi" w:hAnsi="Times New Roman"/>
          <w:bCs/>
          <w:color w:val="000000" w:themeColor="text1"/>
          <w:sz w:val="28"/>
          <w:szCs w:val="28"/>
          <w:lang w:val="nl-NL"/>
        </w:rPr>
        <w:t xml:space="preserve"> </w:t>
      </w:r>
      <w:r w:rsidR="00194059" w:rsidRPr="00194059">
        <w:rPr>
          <w:rFonts w:ascii="Times New Roman" w:hAnsi="Times New Roman"/>
          <w:bCs/>
          <w:spacing w:val="-4"/>
          <w:sz w:val="28"/>
          <w:szCs w:val="28"/>
          <w:shd w:val="clear" w:color="auto" w:fill="FFFFFF"/>
        </w:rPr>
        <w:t xml:space="preserve">do ảnh hưởng hoàn lưu bão số 3 </w:t>
      </w:r>
      <w:r w:rsidR="00F77BBD">
        <w:rPr>
          <w:rFonts w:ascii="Times New Roman" w:hAnsi="Times New Roman"/>
          <w:bCs/>
          <w:i/>
          <w:spacing w:val="-4"/>
          <w:sz w:val="28"/>
          <w:szCs w:val="28"/>
          <w:shd w:val="clear" w:color="auto" w:fill="FFFFFF"/>
        </w:rPr>
        <w:t>(Bão Yagi)</w:t>
      </w:r>
      <w:r w:rsidR="00250E7B" w:rsidRPr="00194059">
        <w:rPr>
          <w:rFonts w:ascii="Times New Roman" w:eastAsiaTheme="minorHAnsi" w:hAnsi="Times New Roman"/>
          <w:bCs/>
          <w:color w:val="000000" w:themeColor="text1"/>
          <w:sz w:val="28"/>
          <w:szCs w:val="28"/>
          <w:lang w:val="nl-NL"/>
        </w:rPr>
        <w:t>; hướng</w:t>
      </w:r>
      <w:r w:rsidR="00250E7B" w:rsidRPr="00250E7B">
        <w:rPr>
          <w:rFonts w:ascii="Times New Roman" w:eastAsiaTheme="minorHAnsi" w:hAnsi="Times New Roman"/>
          <w:bCs/>
          <w:color w:val="000000" w:themeColor="text1"/>
          <w:sz w:val="28"/>
          <w:szCs w:val="22"/>
          <w:lang w:val="nl-NL"/>
        </w:rPr>
        <w:t xml:space="preserve"> dẫn các biện pháp khôi phục sản xuất đối với lĩnh vực Nông nghiệp. Phân công nhiều đoàn công tác xuống hiện trường phối hợp với các địa phương khắc phục thiệt hại.</w:t>
      </w:r>
    </w:p>
    <w:p w14:paraId="01839182" w14:textId="732C4B59"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Tổ chức hội nghị xúc tiến đầu tư trong lĩnh vực nông, lâm nghiệ</w:t>
      </w:r>
      <w:r w:rsidR="00470623" w:rsidRPr="001A16F3">
        <w:rPr>
          <w:rFonts w:ascii="Times New Roman" w:eastAsiaTheme="minorHAnsi" w:hAnsi="Times New Roman"/>
          <w:color w:val="000000" w:themeColor="text1"/>
          <w:sz w:val="28"/>
          <w:szCs w:val="22"/>
        </w:rPr>
        <w:t>p; h</w:t>
      </w:r>
      <w:r w:rsidRPr="001A16F3">
        <w:rPr>
          <w:rFonts w:ascii="Times New Roman" w:eastAsiaTheme="minorHAnsi" w:hAnsi="Times New Roman"/>
          <w:iCs/>
          <w:color w:val="000000" w:themeColor="text1"/>
          <w:sz w:val="28"/>
          <w:szCs w:val="22"/>
        </w:rPr>
        <w:t xml:space="preserve">ội nghị bàn giải pháp phát triển vùng trồng chuối, dứa, cây ăn quả ôn đới gắn với liên kết sản xuất và tiêu thụ sản phẩm tỉnh Lào Cai giai đoạn 2024 -2025. </w:t>
      </w:r>
      <w:r w:rsidRPr="001A16F3">
        <w:rPr>
          <w:rFonts w:ascii="Times New Roman" w:eastAsiaTheme="minorHAnsi" w:hAnsi="Times New Roman"/>
          <w:color w:val="000000" w:themeColor="text1"/>
          <w:sz w:val="28"/>
          <w:szCs w:val="22"/>
          <w:lang w:val="es-ES"/>
        </w:rPr>
        <w:t>Phối hợp tổ chức hội nghị trực tuyến hướng dẫn đăng ký doanh nghiệp xuất khẩu thực phẩm có nguồn gốc thực vật sang thị trường Trung Quốc do Cục Bảo vệ thực vật tổ chức.</w:t>
      </w:r>
      <w:r w:rsidRPr="001A16F3">
        <w:rPr>
          <w:rFonts w:ascii="Times New Roman" w:eastAsiaTheme="minorHAnsi" w:hAnsi="Times New Roman"/>
          <w:iCs/>
          <w:color w:val="000000" w:themeColor="text1"/>
          <w:sz w:val="28"/>
          <w:szCs w:val="22"/>
        </w:rPr>
        <w:t xml:space="preserve"> </w:t>
      </w:r>
      <w:r w:rsidRPr="001A16F3">
        <w:rPr>
          <w:rFonts w:ascii="Times New Roman" w:eastAsiaTheme="minorHAnsi" w:hAnsi="Times New Roman"/>
          <w:iCs/>
          <w:color w:val="000000" w:themeColor="text1"/>
          <w:sz w:val="28"/>
          <w:szCs w:val="22"/>
          <w:lang w:val="nl-NL"/>
        </w:rPr>
        <w:t xml:space="preserve">Phối hợp với Viện Thú y - Bộ Nông nghiệp và PTNT tổ chức hội thảo tập huấn xác định các bệnh động vật truyền lây xuyên biên giới, và bệnh truyền lây giữa người và động vật ưu tiên ở tỉnh Lào Cai. </w:t>
      </w:r>
      <w:r w:rsidRPr="001A16F3">
        <w:rPr>
          <w:rFonts w:ascii="Times New Roman" w:eastAsiaTheme="minorHAnsi" w:hAnsi="Times New Roman"/>
          <w:color w:val="000000" w:themeColor="text1"/>
          <w:sz w:val="28"/>
          <w:szCs w:val="22"/>
          <w:lang w:val="da-DK"/>
        </w:rPr>
        <w:t>Tổ chứ</w:t>
      </w:r>
      <w:r w:rsidR="006901DF" w:rsidRPr="001A16F3">
        <w:rPr>
          <w:rFonts w:ascii="Times New Roman" w:eastAsiaTheme="minorHAnsi" w:hAnsi="Times New Roman"/>
          <w:color w:val="000000" w:themeColor="text1"/>
          <w:sz w:val="28"/>
          <w:szCs w:val="22"/>
          <w:lang w:val="da-DK"/>
        </w:rPr>
        <w:t>c h</w:t>
      </w:r>
      <w:r w:rsidRPr="001A16F3">
        <w:rPr>
          <w:rFonts w:ascii="Times New Roman" w:eastAsiaTheme="minorHAnsi" w:hAnsi="Times New Roman"/>
          <w:color w:val="000000" w:themeColor="text1"/>
          <w:sz w:val="28"/>
          <w:szCs w:val="22"/>
          <w:lang w:val="da-DK"/>
        </w:rPr>
        <w:t>ội thảo về</w:t>
      </w:r>
      <w:r w:rsidRPr="001A16F3">
        <w:rPr>
          <w:rFonts w:ascii="Times New Roman" w:eastAsiaTheme="minorHAnsi" w:hAnsi="Times New Roman"/>
          <w:color w:val="000000" w:themeColor="text1"/>
          <w:sz w:val="28"/>
          <w:szCs w:val="22"/>
          <w:lang w:val="fr-FR"/>
        </w:rPr>
        <w:t xml:space="preserve"> hướng dẫn doanh nghiệp xuất khẩu thực phẩm có nguồn gốc thực vật sang Trung Quốc, Mỹ, Ấn Độ.</w:t>
      </w:r>
      <w:r w:rsidRPr="001A16F3">
        <w:rPr>
          <w:rFonts w:ascii="Times New Roman" w:eastAsiaTheme="minorHAnsi" w:hAnsi="Times New Roman"/>
          <w:iCs/>
          <w:color w:val="000000" w:themeColor="text1"/>
          <w:sz w:val="28"/>
          <w:szCs w:val="22"/>
          <w:lang w:val="nl-NL"/>
        </w:rPr>
        <w:t xml:space="preserve"> </w:t>
      </w:r>
      <w:r w:rsidRPr="001A16F3">
        <w:rPr>
          <w:rFonts w:ascii="Times New Roman" w:eastAsiaTheme="minorHAnsi" w:hAnsi="Times New Roman"/>
          <w:color w:val="000000" w:themeColor="text1"/>
          <w:sz w:val="28"/>
          <w:szCs w:val="22"/>
        </w:rPr>
        <w:t>Phối hợp với các Sở, ngành, địa phương tổ chức triển khai thực hiện tốt công tác quản lý Nhà nước về lĩnh vực nông nghiệp, nông thôn trên địa bàn. Tham gia đầy đủ các hội nghị của Tỉnh, Trung ương và các ngành, địa phương trong tỉnh.</w:t>
      </w:r>
    </w:p>
    <w:p w14:paraId="2F71CAB2"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t-BR"/>
        </w:rPr>
      </w:pPr>
      <w:r w:rsidRPr="001A16F3">
        <w:rPr>
          <w:rFonts w:ascii="Times New Roman" w:eastAsiaTheme="minorHAnsi" w:hAnsi="Times New Roman"/>
          <w:b/>
          <w:color w:val="000000" w:themeColor="text1"/>
          <w:sz w:val="28"/>
          <w:szCs w:val="22"/>
          <w:lang w:val="pt-BR"/>
        </w:rPr>
        <w:t xml:space="preserve">II. Kết quả sản xuất nông lâm nghiệp 6 tháng đầu năm </w:t>
      </w:r>
    </w:p>
    <w:p w14:paraId="3B79D76C" w14:textId="6D0F4173"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t-BR"/>
        </w:rPr>
      </w:pPr>
      <w:r w:rsidRPr="001A16F3">
        <w:rPr>
          <w:rFonts w:ascii="Times New Roman" w:eastAsiaTheme="minorHAnsi" w:hAnsi="Times New Roman"/>
          <w:b/>
          <w:color w:val="000000" w:themeColor="text1"/>
          <w:sz w:val="28"/>
          <w:szCs w:val="22"/>
          <w:lang w:val="pt-BR"/>
        </w:rPr>
        <w:t>1. Trồng trọt</w:t>
      </w:r>
      <w:r w:rsidR="000D674F">
        <w:rPr>
          <w:rFonts w:ascii="Times New Roman" w:eastAsiaTheme="minorHAnsi" w:hAnsi="Times New Roman"/>
          <w:b/>
          <w:color w:val="000000" w:themeColor="text1"/>
          <w:sz w:val="28"/>
          <w:szCs w:val="22"/>
          <w:lang w:val="pt-BR"/>
        </w:rPr>
        <w:t xml:space="preserve"> </w:t>
      </w:r>
      <w:bookmarkStart w:id="1" w:name="_GoBack"/>
      <w:bookmarkEnd w:id="1"/>
    </w:p>
    <w:p w14:paraId="4C4A1786" w14:textId="569BE763" w:rsidR="00986AC5" w:rsidRPr="001A16F3" w:rsidRDefault="00986AC5" w:rsidP="00986AC5">
      <w:pPr>
        <w:spacing w:before="60" w:after="60" w:line="259" w:lineRule="auto"/>
        <w:ind w:firstLine="567"/>
        <w:jc w:val="both"/>
        <w:rPr>
          <w:rFonts w:ascii="Times New Roman" w:eastAsiaTheme="minorHAnsi" w:hAnsi="Times New Roman"/>
          <w:b/>
          <w:bCs/>
          <w:i/>
          <w:iCs/>
          <w:color w:val="000000" w:themeColor="text1"/>
          <w:sz w:val="28"/>
          <w:szCs w:val="22"/>
          <w:lang w:val="af-ZA"/>
        </w:rPr>
      </w:pPr>
      <w:r w:rsidRPr="001A16F3">
        <w:rPr>
          <w:rFonts w:ascii="Times New Roman" w:eastAsiaTheme="minorHAnsi" w:hAnsi="Times New Roman"/>
          <w:b/>
          <w:color w:val="000000" w:themeColor="text1"/>
          <w:sz w:val="28"/>
          <w:szCs w:val="22"/>
          <w:lang w:val="pt-BR"/>
        </w:rPr>
        <w:t xml:space="preserve">1.1. </w:t>
      </w:r>
      <w:r w:rsidRPr="001A16F3">
        <w:rPr>
          <w:rFonts w:ascii="Times New Roman" w:eastAsiaTheme="minorHAnsi" w:hAnsi="Times New Roman"/>
          <w:b/>
          <w:bCs/>
          <w:color w:val="000000" w:themeColor="text1"/>
          <w:sz w:val="28"/>
          <w:szCs w:val="22"/>
          <w:lang w:val="pt-BR"/>
        </w:rPr>
        <w:t>Kết quả sản xuất một số sản phẩm chủ lực</w:t>
      </w:r>
      <w:r w:rsidRPr="001A16F3">
        <w:rPr>
          <w:rFonts w:ascii="Times New Roman" w:eastAsiaTheme="minorHAnsi" w:hAnsi="Times New Roman"/>
          <w:b/>
          <w:bCs/>
          <w:i/>
          <w:iCs/>
          <w:color w:val="000000" w:themeColor="text1"/>
          <w:sz w:val="28"/>
          <w:szCs w:val="22"/>
          <w:lang w:val="pt-BR"/>
        </w:rPr>
        <w:t xml:space="preserve"> (theo Nghị quyết </w:t>
      </w:r>
      <w:r w:rsidRPr="001A16F3">
        <w:rPr>
          <w:rFonts w:ascii="Times New Roman" w:eastAsiaTheme="minorHAnsi" w:hAnsi="Times New Roman"/>
          <w:b/>
          <w:bCs/>
          <w:i/>
          <w:iCs/>
          <w:color w:val="000000" w:themeColor="text1"/>
          <w:sz w:val="28"/>
          <w:szCs w:val="22"/>
          <w:lang w:val="nl-NL"/>
        </w:rPr>
        <w:t>10</w:t>
      </w:r>
      <w:r w:rsidRPr="001A16F3">
        <w:rPr>
          <w:rFonts w:ascii="Times New Roman" w:eastAsiaTheme="minorHAnsi" w:hAnsi="Times New Roman"/>
          <w:b/>
          <w:bCs/>
          <w:i/>
          <w:iCs/>
          <w:color w:val="000000" w:themeColor="text1"/>
          <w:sz w:val="28"/>
          <w:szCs w:val="22"/>
          <w:lang w:val="af-ZA"/>
        </w:rPr>
        <w:t>-NQ/TU ngày 26/8/2021 của Ban thường vụ Tỉnh ủy)</w:t>
      </w:r>
    </w:p>
    <w:p w14:paraId="5307BEB5" w14:textId="68FB8ECC" w:rsidR="005B2D9E" w:rsidRPr="001A16F3" w:rsidRDefault="005B2D9E" w:rsidP="005B2D9E">
      <w:pPr>
        <w:spacing w:before="60" w:after="60" w:line="259" w:lineRule="auto"/>
        <w:ind w:firstLine="567"/>
        <w:jc w:val="both"/>
        <w:rPr>
          <w:rFonts w:ascii="Times New Roman" w:eastAsiaTheme="minorHAnsi" w:hAnsi="Times New Roman"/>
          <w:bCs/>
          <w:color w:val="000000" w:themeColor="text1"/>
          <w:sz w:val="28"/>
          <w:szCs w:val="22"/>
          <w:lang w:val="pt-BR"/>
        </w:rPr>
      </w:pPr>
      <w:r w:rsidRPr="001A16F3">
        <w:rPr>
          <w:rFonts w:ascii="Times New Roman" w:eastAsiaTheme="minorHAnsi" w:hAnsi="Times New Roman"/>
          <w:b/>
          <w:bCs/>
          <w:i/>
          <w:iCs/>
          <w:color w:val="000000" w:themeColor="text1"/>
          <w:sz w:val="28"/>
          <w:szCs w:val="22"/>
          <w:lang w:val="pt-BR"/>
        </w:rPr>
        <w:t xml:space="preserve">- </w:t>
      </w:r>
      <w:r w:rsidRPr="000649A3">
        <w:rPr>
          <w:rFonts w:ascii="Times New Roman" w:eastAsiaTheme="minorHAnsi" w:hAnsi="Times New Roman"/>
          <w:b/>
          <w:bCs/>
          <w:i/>
          <w:iCs/>
          <w:color w:val="7030A0"/>
          <w:sz w:val="28"/>
          <w:szCs w:val="22"/>
          <w:lang w:val="pt-BR"/>
        </w:rPr>
        <w:t>Cây chè</w:t>
      </w:r>
      <w:r w:rsidRPr="000649A3">
        <w:rPr>
          <w:rFonts w:ascii="Times New Roman" w:eastAsiaTheme="minorHAnsi" w:hAnsi="Times New Roman"/>
          <w:color w:val="7030A0"/>
          <w:sz w:val="28"/>
          <w:szCs w:val="22"/>
          <w:lang w:val="pt-BR"/>
        </w:rPr>
        <w:t>: Diện tích chè tính hết tháng 9 ư</w:t>
      </w:r>
      <w:r w:rsidRPr="000649A3">
        <w:rPr>
          <w:rFonts w:ascii="Times New Roman" w:eastAsiaTheme="minorHAnsi" w:hAnsi="Times New Roman"/>
          <w:color w:val="7030A0"/>
          <w:sz w:val="28"/>
          <w:szCs w:val="22"/>
        </w:rPr>
        <w:t xml:space="preserve">ớc đạt 8.369 ha, đạt 97,4% KH và 108,7% CK (diện tích chè kinh doanh 5.767 ha). Kế hoạch trồng mới 300 ha tại huyện Mường Khương. </w:t>
      </w:r>
      <w:r w:rsidRPr="000649A3">
        <w:rPr>
          <w:rFonts w:ascii="Times New Roman" w:eastAsiaTheme="minorHAnsi" w:hAnsi="Times New Roman" w:hint="eastAsia"/>
          <w:color w:val="7030A0"/>
          <w:sz w:val="28"/>
          <w:szCs w:val="22"/>
        </w:rPr>
        <w:t>Ư</w:t>
      </w:r>
      <w:r w:rsidRPr="000649A3">
        <w:rPr>
          <w:rFonts w:ascii="Times New Roman" w:eastAsiaTheme="minorHAnsi" w:hAnsi="Times New Roman"/>
          <w:color w:val="7030A0"/>
          <w:sz w:val="28"/>
          <w:szCs w:val="22"/>
        </w:rPr>
        <w:t>ớc hết tháng 9 trồng được 90 ha, đạt 30% KH, các huyện đang tích cực chỉ đạo Nhân dân chuẩn bị đất trồng chè, thời vụ tốt nhất xong trước 30/10/2024. Sản lượng ước 46.100 tấn, bằng 126,3 % CK và 90% KH, giá thu mua chè bình quân trên 8.000đ/kg. Giá trị ước đạt trên 360 tỷ đồng</w:t>
      </w:r>
      <w:r w:rsidRPr="001A16F3">
        <w:rPr>
          <w:rFonts w:ascii="Times New Roman" w:eastAsiaTheme="minorHAnsi" w:hAnsi="Times New Roman"/>
          <w:color w:val="000000" w:themeColor="text1"/>
          <w:sz w:val="28"/>
          <w:szCs w:val="22"/>
        </w:rPr>
        <w:t xml:space="preserve">. </w:t>
      </w:r>
      <w:r w:rsidRPr="001A16F3">
        <w:rPr>
          <w:rFonts w:ascii="Times New Roman" w:eastAsiaTheme="minorHAnsi" w:hAnsi="Times New Roman"/>
          <w:bCs/>
          <w:color w:val="000000" w:themeColor="text1"/>
          <w:sz w:val="28"/>
          <w:szCs w:val="22"/>
          <w:lang w:val="pt-BR"/>
        </w:rPr>
        <w:t xml:space="preserve">Toàn tỉnh hiện có </w:t>
      </w:r>
      <w:r w:rsidRPr="001A16F3">
        <w:rPr>
          <w:rFonts w:ascii="Times New Roman" w:eastAsiaTheme="minorHAnsi" w:hAnsi="Times New Roman"/>
          <w:color w:val="000000" w:themeColor="text1"/>
          <w:sz w:val="28"/>
          <w:szCs w:val="22"/>
        </w:rPr>
        <w:t xml:space="preserve">1.141,4 ha chè hữu cơ tại huyện Bắc Hà, </w:t>
      </w:r>
      <w:r w:rsidRPr="001A16F3">
        <w:rPr>
          <w:rFonts w:ascii="Times New Roman" w:eastAsiaTheme="minorHAnsi" w:hAnsi="Times New Roman"/>
          <w:bCs/>
          <w:color w:val="000000" w:themeColor="text1"/>
          <w:sz w:val="28"/>
          <w:szCs w:val="22"/>
          <w:lang w:val="pt-BR"/>
        </w:rPr>
        <w:t>góp phần nâng cao giá trị kinh tế cho người dân và bảo vệ môi trường sinh thái</w:t>
      </w:r>
      <w:r w:rsidRPr="001A16F3">
        <w:rPr>
          <w:rFonts w:ascii="Times New Roman" w:eastAsiaTheme="minorHAnsi" w:hAnsi="Times New Roman"/>
          <w:bCs/>
          <w:color w:val="000000" w:themeColor="text1"/>
          <w:sz w:val="28"/>
          <w:szCs w:val="22"/>
          <w:vertAlign w:val="superscript"/>
          <w:lang w:val="pt-BR"/>
        </w:rPr>
        <w:footnoteReference w:id="2"/>
      </w:r>
      <w:r w:rsidRPr="001A16F3">
        <w:rPr>
          <w:rFonts w:ascii="Times New Roman" w:eastAsiaTheme="minorHAnsi" w:hAnsi="Times New Roman"/>
          <w:bCs/>
          <w:color w:val="000000" w:themeColor="text1"/>
          <w:sz w:val="28"/>
          <w:szCs w:val="22"/>
          <w:lang w:val="pt-BR"/>
        </w:rPr>
        <w:t xml:space="preserve">. </w:t>
      </w:r>
    </w:p>
    <w:p w14:paraId="6B2C0AFB" w14:textId="65419B7E" w:rsidR="005B2D9E" w:rsidRPr="005F2B29" w:rsidRDefault="005B2D9E" w:rsidP="005B2D9E">
      <w:pPr>
        <w:spacing w:before="60" w:after="60" w:line="259" w:lineRule="auto"/>
        <w:ind w:firstLine="567"/>
        <w:jc w:val="both"/>
        <w:rPr>
          <w:rFonts w:ascii="Times New Roman" w:eastAsiaTheme="minorHAnsi" w:hAnsi="Times New Roman"/>
          <w:bCs/>
          <w:color w:val="7030A0"/>
          <w:sz w:val="28"/>
          <w:szCs w:val="22"/>
          <w:lang w:val="pt-BR"/>
        </w:rPr>
      </w:pPr>
      <w:r w:rsidRPr="005F2B29">
        <w:rPr>
          <w:rFonts w:ascii="Times New Roman" w:eastAsiaTheme="minorHAnsi" w:hAnsi="Times New Roman"/>
          <w:b/>
          <w:bCs/>
          <w:i/>
          <w:iCs/>
          <w:color w:val="7030A0"/>
          <w:sz w:val="28"/>
          <w:szCs w:val="22"/>
          <w:lang w:val="af-ZA"/>
        </w:rPr>
        <w:t>- Cây chuối</w:t>
      </w:r>
      <w:r w:rsidRPr="005F2B29">
        <w:rPr>
          <w:rFonts w:ascii="Times New Roman" w:eastAsiaTheme="minorHAnsi" w:hAnsi="Times New Roman"/>
          <w:color w:val="7030A0"/>
          <w:sz w:val="28"/>
          <w:szCs w:val="22"/>
          <w:lang w:val="af-ZA"/>
        </w:rPr>
        <w:t>:</w:t>
      </w:r>
      <w:r w:rsidRPr="005F2B29">
        <w:rPr>
          <w:rFonts w:ascii="Times New Roman" w:eastAsiaTheme="minorHAnsi" w:hAnsi="Times New Roman"/>
          <w:color w:val="7030A0"/>
          <w:sz w:val="28"/>
          <w:szCs w:val="22"/>
        </w:rPr>
        <w:t xml:space="preserve"> Tính đến 30/9 diện tích </w:t>
      </w:r>
      <w:r w:rsidRPr="005F2B29">
        <w:rPr>
          <w:rFonts w:ascii="Times New Roman" w:eastAsiaTheme="minorHAnsi" w:hAnsi="Times New Roman"/>
          <w:bCs/>
          <w:color w:val="7030A0"/>
          <w:sz w:val="28"/>
          <w:szCs w:val="22"/>
          <w:lang w:val="pt-BR"/>
        </w:rPr>
        <w:t xml:space="preserve">ước đạt </w:t>
      </w:r>
      <w:r w:rsidRPr="005F2B29">
        <w:rPr>
          <w:rFonts w:ascii="Times New Roman" w:eastAsiaTheme="minorHAnsi" w:hAnsi="Times New Roman"/>
          <w:color w:val="7030A0"/>
          <w:sz w:val="28"/>
          <w:szCs w:val="22"/>
        </w:rPr>
        <w:t xml:space="preserve">2.175 ha, bằng 95,2% KH và 113,3% CK. </w:t>
      </w:r>
      <w:r w:rsidRPr="005F2B29">
        <w:rPr>
          <w:rFonts w:ascii="Times New Roman" w:eastAsiaTheme="minorHAnsi" w:hAnsi="Times New Roman"/>
          <w:bCs/>
          <w:color w:val="7030A0"/>
          <w:sz w:val="28"/>
          <w:szCs w:val="22"/>
          <w:lang w:val="pt-BR"/>
        </w:rPr>
        <w:t>Sản lượng ước 27.958 tấn (sản lượng chuối phục vụ xuất khẩu 21.620 tấn, giá trị ước 86 tỷ đồng). Giá bán bình quân khoảng 4.000đ/kg. Kế hoạch trồng mới 700 ha</w:t>
      </w:r>
      <w:r w:rsidRPr="005F2B29">
        <w:rPr>
          <w:rFonts w:ascii="Times New Roman" w:eastAsiaTheme="minorHAnsi" w:hAnsi="Times New Roman"/>
          <w:bCs/>
          <w:color w:val="7030A0"/>
          <w:sz w:val="28"/>
          <w:szCs w:val="22"/>
          <w:vertAlign w:val="superscript"/>
          <w:lang w:val="pt-BR"/>
        </w:rPr>
        <w:footnoteReference w:id="3"/>
      </w:r>
      <w:r w:rsidRPr="005F2B29">
        <w:rPr>
          <w:rFonts w:ascii="Times New Roman" w:eastAsiaTheme="minorHAnsi" w:hAnsi="Times New Roman"/>
          <w:bCs/>
          <w:color w:val="7030A0"/>
          <w:sz w:val="28"/>
          <w:szCs w:val="22"/>
          <w:lang w:val="pt-BR"/>
        </w:rPr>
        <w:t>. Ước hết tháng 9</w:t>
      </w:r>
      <w:r w:rsidR="009C5785" w:rsidRPr="005F2B29">
        <w:rPr>
          <w:rFonts w:ascii="Times New Roman" w:eastAsiaTheme="minorHAnsi" w:hAnsi="Times New Roman"/>
          <w:bCs/>
          <w:color w:val="7030A0"/>
          <w:sz w:val="28"/>
          <w:szCs w:val="22"/>
          <w:lang w:val="pt-BR"/>
        </w:rPr>
        <w:t xml:space="preserve"> trồng mới</w:t>
      </w:r>
      <w:r w:rsidRPr="005F2B29">
        <w:rPr>
          <w:rFonts w:ascii="Times New Roman" w:eastAsiaTheme="minorHAnsi" w:hAnsi="Times New Roman"/>
          <w:bCs/>
          <w:color w:val="7030A0"/>
          <w:sz w:val="28"/>
          <w:szCs w:val="22"/>
          <w:lang w:val="pt-BR"/>
        </w:rPr>
        <w:t xml:space="preserve"> đạt 470 ha, bằng 67% KH.</w:t>
      </w:r>
    </w:p>
    <w:p w14:paraId="13AE283C" w14:textId="17545C95" w:rsidR="005B2D9E" w:rsidRPr="001A16F3" w:rsidRDefault="005B2D9E" w:rsidP="005B2D9E">
      <w:pPr>
        <w:spacing w:before="60" w:after="60" w:line="259" w:lineRule="auto"/>
        <w:ind w:firstLine="567"/>
        <w:jc w:val="both"/>
        <w:rPr>
          <w:rFonts w:ascii="Times New Roman" w:eastAsiaTheme="minorHAnsi" w:hAnsi="Times New Roman"/>
          <w:bCs/>
          <w:color w:val="000000" w:themeColor="text1"/>
          <w:sz w:val="28"/>
          <w:szCs w:val="22"/>
          <w:lang w:val="pt-BR"/>
        </w:rPr>
      </w:pPr>
      <w:r w:rsidRPr="001A16F3">
        <w:rPr>
          <w:rFonts w:ascii="Times New Roman" w:eastAsiaTheme="minorHAnsi" w:hAnsi="Times New Roman"/>
          <w:b/>
          <w:i/>
          <w:color w:val="000000" w:themeColor="text1"/>
          <w:sz w:val="28"/>
          <w:szCs w:val="22"/>
          <w:lang w:val="pt-BR"/>
        </w:rPr>
        <w:t xml:space="preserve">- </w:t>
      </w:r>
      <w:r w:rsidRPr="00680D2A">
        <w:rPr>
          <w:rFonts w:ascii="Times New Roman" w:eastAsiaTheme="minorHAnsi" w:hAnsi="Times New Roman"/>
          <w:b/>
          <w:i/>
          <w:color w:val="7030A0"/>
          <w:sz w:val="28"/>
          <w:szCs w:val="22"/>
          <w:lang w:val="pt-BR"/>
        </w:rPr>
        <w:t>Cây dứa</w:t>
      </w:r>
      <w:r w:rsidRPr="00680D2A">
        <w:rPr>
          <w:rFonts w:ascii="Times New Roman" w:eastAsiaTheme="minorHAnsi" w:hAnsi="Times New Roman"/>
          <w:color w:val="7030A0"/>
          <w:sz w:val="28"/>
          <w:szCs w:val="22"/>
          <w:lang w:val="pt-BR"/>
        </w:rPr>
        <w:t>: Ước hết tháng 9 đạt</w:t>
      </w:r>
      <w:r w:rsidRPr="00680D2A">
        <w:rPr>
          <w:rFonts w:ascii="Times New Roman" w:eastAsiaTheme="minorHAnsi" w:hAnsi="Times New Roman"/>
          <w:bCs/>
          <w:color w:val="7030A0"/>
          <w:sz w:val="28"/>
          <w:szCs w:val="22"/>
          <w:lang w:val="pt-BR"/>
        </w:rPr>
        <w:t xml:space="preserve"> 2.263 ha, bằng 100,1% KH và 105% CK. K</w:t>
      </w:r>
      <w:r w:rsidRPr="00680D2A">
        <w:rPr>
          <w:rFonts w:ascii="Times New Roman" w:eastAsiaTheme="minorHAnsi" w:hAnsi="Times New Roman"/>
          <w:color w:val="7030A0"/>
          <w:sz w:val="28"/>
          <w:szCs w:val="22"/>
        </w:rPr>
        <w:t>ế hoạch trồng mới 60 ha tại huyện Mườ</w:t>
      </w:r>
      <w:r w:rsidR="00680D2A" w:rsidRPr="00680D2A">
        <w:rPr>
          <w:rFonts w:ascii="Times New Roman" w:eastAsiaTheme="minorHAnsi" w:hAnsi="Times New Roman"/>
          <w:color w:val="7030A0"/>
          <w:sz w:val="28"/>
          <w:szCs w:val="22"/>
        </w:rPr>
        <w:t>ng Khương</w:t>
      </w:r>
      <w:r w:rsidRPr="00680D2A">
        <w:rPr>
          <w:rFonts w:ascii="Times New Roman" w:eastAsiaTheme="minorHAnsi" w:hAnsi="Times New Roman"/>
          <w:color w:val="7030A0"/>
          <w:sz w:val="28"/>
          <w:szCs w:val="22"/>
        </w:rPr>
        <w:t xml:space="preserve">. </w:t>
      </w:r>
      <w:r w:rsidRPr="00680D2A">
        <w:rPr>
          <w:rFonts w:ascii="Times New Roman" w:eastAsiaTheme="minorHAnsi" w:hAnsi="Times New Roman"/>
          <w:bCs/>
          <w:color w:val="7030A0"/>
          <w:sz w:val="28"/>
          <w:szCs w:val="22"/>
          <w:lang w:val="pt-BR"/>
        </w:rPr>
        <w:t xml:space="preserve">Sản lượng ước 43.936 tấn, bằng </w:t>
      </w:r>
      <w:r w:rsidRPr="001A16F3">
        <w:rPr>
          <w:rFonts w:ascii="Times New Roman" w:eastAsiaTheme="minorHAnsi" w:hAnsi="Times New Roman"/>
          <w:bCs/>
          <w:color w:val="000000" w:themeColor="text1"/>
          <w:sz w:val="28"/>
          <w:szCs w:val="22"/>
          <w:lang w:val="pt-BR"/>
        </w:rPr>
        <w:lastRenderedPageBreak/>
        <w:t>109,9% DK (dự kiến sản lượng cả năm là 40.000 tấn) và 121,7% CK</w:t>
      </w:r>
      <w:r w:rsidRPr="001A16F3">
        <w:rPr>
          <w:rFonts w:ascii="Times New Roman" w:eastAsiaTheme="minorHAnsi" w:hAnsi="Times New Roman"/>
          <w:bCs/>
          <w:color w:val="000000" w:themeColor="text1"/>
          <w:sz w:val="28"/>
          <w:szCs w:val="22"/>
          <w:vertAlign w:val="superscript"/>
          <w:lang w:val="pt-BR"/>
        </w:rPr>
        <w:footnoteReference w:id="4"/>
      </w:r>
      <w:r w:rsidRPr="001A16F3">
        <w:rPr>
          <w:rFonts w:ascii="Times New Roman" w:eastAsiaTheme="minorHAnsi" w:hAnsi="Times New Roman"/>
          <w:bCs/>
          <w:color w:val="000000" w:themeColor="text1"/>
          <w:sz w:val="28"/>
          <w:szCs w:val="22"/>
          <w:lang w:val="pt-BR"/>
        </w:rPr>
        <w:t>. Giá bán bình quân 6.000đ-7.000đ/kg. Giá trị ước đạt khoảng 270 tỷ đồng.</w:t>
      </w:r>
    </w:p>
    <w:p w14:paraId="1B4A52C0" w14:textId="77777777" w:rsidR="005B2D9E" w:rsidRPr="001A16F3" w:rsidRDefault="005B2D9E" w:rsidP="005B2D9E">
      <w:pPr>
        <w:spacing w:before="60" w:after="60" w:line="259" w:lineRule="auto"/>
        <w:ind w:firstLine="567"/>
        <w:jc w:val="both"/>
        <w:rPr>
          <w:rFonts w:ascii="Times New Roman" w:eastAsiaTheme="minorHAnsi" w:hAnsi="Times New Roman"/>
          <w:bCs/>
          <w:color w:val="000000" w:themeColor="text1"/>
          <w:sz w:val="28"/>
          <w:szCs w:val="22"/>
        </w:rPr>
      </w:pPr>
      <w:r w:rsidRPr="001A16F3">
        <w:rPr>
          <w:rFonts w:ascii="Times New Roman" w:eastAsiaTheme="minorHAnsi" w:hAnsi="Times New Roman"/>
          <w:color w:val="000000" w:themeColor="text1"/>
          <w:sz w:val="28"/>
          <w:szCs w:val="22"/>
          <w:lang w:val="pt-BR"/>
        </w:rPr>
        <w:tab/>
        <w:t xml:space="preserve">- </w:t>
      </w:r>
      <w:r w:rsidRPr="001A16F3">
        <w:rPr>
          <w:rFonts w:ascii="Times New Roman" w:eastAsiaTheme="minorHAnsi" w:hAnsi="Times New Roman"/>
          <w:b/>
          <w:i/>
          <w:color w:val="000000" w:themeColor="text1"/>
          <w:sz w:val="28"/>
          <w:szCs w:val="22"/>
          <w:lang w:val="pt-BR"/>
        </w:rPr>
        <w:t>Cây dược liệu</w:t>
      </w:r>
      <w:r w:rsidRPr="001A16F3">
        <w:rPr>
          <w:rFonts w:ascii="Times New Roman" w:eastAsiaTheme="minorHAnsi" w:hAnsi="Times New Roman"/>
          <w:color w:val="000000" w:themeColor="text1"/>
          <w:sz w:val="28"/>
          <w:szCs w:val="22"/>
          <w:lang w:val="pt-BR"/>
        </w:rPr>
        <w:t xml:space="preserve">: </w:t>
      </w:r>
      <w:r w:rsidRPr="00680D2A">
        <w:rPr>
          <w:rFonts w:ascii="Times New Roman" w:eastAsiaTheme="minorHAnsi" w:hAnsi="Times New Roman"/>
          <w:color w:val="7030A0"/>
          <w:sz w:val="28"/>
          <w:szCs w:val="22"/>
          <w:lang w:val="pt-BR"/>
        </w:rPr>
        <w:t>Đến nay diện tích dược liệu</w:t>
      </w:r>
      <w:r w:rsidRPr="00680D2A">
        <w:rPr>
          <w:rFonts w:ascii="Times New Roman" w:eastAsiaTheme="minorHAnsi" w:hAnsi="Times New Roman"/>
          <w:bCs/>
          <w:color w:val="7030A0"/>
          <w:sz w:val="28"/>
          <w:szCs w:val="22"/>
          <w:lang w:val="pt-BR"/>
        </w:rPr>
        <w:t xml:space="preserve"> đạt 4.246 ha (dược liệu lâu năm 3.215 ha, diện tích dược liệu hàng năm 1.031 ha</w:t>
      </w:r>
      <w:r w:rsidRPr="00680D2A">
        <w:rPr>
          <w:rFonts w:ascii="Times New Roman" w:eastAsiaTheme="minorHAnsi" w:hAnsi="Times New Roman"/>
          <w:bCs/>
          <w:color w:val="7030A0"/>
          <w:sz w:val="28"/>
          <w:szCs w:val="22"/>
          <w:vertAlign w:val="superscript"/>
          <w:lang w:val="pt-BR"/>
        </w:rPr>
        <w:footnoteReference w:id="5"/>
      </w:r>
      <w:r w:rsidRPr="00680D2A">
        <w:rPr>
          <w:rFonts w:ascii="Times New Roman" w:eastAsiaTheme="minorHAnsi" w:hAnsi="Times New Roman"/>
          <w:bCs/>
          <w:color w:val="7030A0"/>
          <w:sz w:val="28"/>
          <w:szCs w:val="22"/>
          <w:lang w:val="pt-BR"/>
        </w:rPr>
        <w:t>), bằng 113,2% CK. Tổng sản lượng 9 tháng đầu năm ước đạt 16.650 tấn, bằng 117,4% CK (gồm cây dược liệu hàng năm 6.270 tấn, dược liệu lâu năm 10.380 tấn); giá trị ước đạt khoảng trên 380 tỷ đồng. Toàn tỉnh có 157 ha/11 loại cây dược liệu trồng đã được Bộ Y tế đánh giá công nhận đạt các nguyên tắc, tiêu chuẩn nuôi trồng, thu hái dược liệu và các nguyên tắc, tiêu chuẩn khai thác dược liệu tự nhiên GACP</w:t>
      </w:r>
      <w:r w:rsidRPr="001A16F3">
        <w:rPr>
          <w:rFonts w:ascii="Times New Roman" w:eastAsiaTheme="minorHAnsi" w:hAnsi="Times New Roman"/>
          <w:bCs/>
          <w:color w:val="000000" w:themeColor="text1"/>
          <w:sz w:val="28"/>
          <w:szCs w:val="22"/>
          <w:lang w:val="pt-BR"/>
        </w:rPr>
        <w:t>.</w:t>
      </w:r>
    </w:p>
    <w:p w14:paraId="0D555822" w14:textId="77777777" w:rsidR="005B2D9E" w:rsidRPr="001A16F3" w:rsidRDefault="005B2D9E" w:rsidP="005B2D9E">
      <w:pPr>
        <w:spacing w:before="60" w:after="60" w:line="259" w:lineRule="auto"/>
        <w:ind w:firstLine="567"/>
        <w:jc w:val="both"/>
        <w:rPr>
          <w:rFonts w:ascii="Times New Roman" w:eastAsiaTheme="minorHAnsi" w:hAnsi="Times New Roman"/>
          <w:b/>
          <w:bCs/>
          <w:i/>
          <w:iCs/>
          <w:color w:val="000000" w:themeColor="text1"/>
          <w:sz w:val="28"/>
          <w:szCs w:val="22"/>
          <w:lang w:val="nl-NL"/>
        </w:rPr>
      </w:pPr>
      <w:r w:rsidRPr="001A16F3">
        <w:rPr>
          <w:rFonts w:ascii="Times New Roman" w:eastAsiaTheme="minorHAnsi" w:hAnsi="Times New Roman"/>
          <w:b/>
          <w:bCs/>
          <w:i/>
          <w:iCs/>
          <w:color w:val="000000" w:themeColor="text1"/>
          <w:sz w:val="28"/>
          <w:szCs w:val="22"/>
          <w:lang w:val="nl-NL"/>
        </w:rPr>
        <w:t xml:space="preserve">- Đàn lợn: </w:t>
      </w:r>
      <w:r w:rsidRPr="001A16F3">
        <w:rPr>
          <w:rFonts w:ascii="Times New Roman" w:eastAsiaTheme="minorHAnsi" w:hAnsi="Times New Roman"/>
          <w:color w:val="000000" w:themeColor="text1"/>
          <w:sz w:val="28"/>
          <w:szCs w:val="22"/>
          <w:lang w:val="nl-NL"/>
        </w:rPr>
        <w:t>Tổng đàn lợn ước thực hiện đến 30/9: 457.500 con, đạt 76,25% mục tiêu Nghị quyết đến năm 2025 (600.000 con), đạt 45,75% mục tiêu Nghị quyết đến năm 2030 (1.000.000 con); sản lượng thịt lợn hơi xuất chuồng ước thực hiện đến 30/9 đạt 38.500 tấn.</w:t>
      </w:r>
    </w:p>
    <w:p w14:paraId="1E22D5AA" w14:textId="4F8A2327" w:rsidR="005B2D9E" w:rsidRPr="001A16F3" w:rsidRDefault="002361E1" w:rsidP="002361E1">
      <w:pPr>
        <w:spacing w:before="100" w:line="252" w:lineRule="auto"/>
        <w:ind w:firstLine="720"/>
        <w:jc w:val="both"/>
        <w:rPr>
          <w:rFonts w:ascii="Times New Roman" w:eastAsiaTheme="minorHAnsi" w:hAnsi="Times New Roman"/>
          <w:color w:val="000000" w:themeColor="text1"/>
          <w:sz w:val="28"/>
          <w:szCs w:val="22"/>
          <w:lang w:val="pt-BR"/>
        </w:rPr>
      </w:pPr>
      <w:r>
        <w:rPr>
          <w:rFonts w:ascii="Times New Roman" w:eastAsiaTheme="minorHAnsi" w:hAnsi="Times New Roman"/>
          <w:color w:val="000000" w:themeColor="text1"/>
          <w:sz w:val="28"/>
          <w:szCs w:val="22"/>
          <w:lang w:val="pt-BR"/>
        </w:rPr>
        <w:t xml:space="preserve"> </w:t>
      </w:r>
      <w:r w:rsidR="005B2D9E" w:rsidRPr="001A16F3">
        <w:rPr>
          <w:rFonts w:ascii="Times New Roman" w:eastAsiaTheme="minorHAnsi" w:hAnsi="Times New Roman"/>
          <w:b/>
          <w:bCs/>
          <w:i/>
          <w:iCs/>
          <w:color w:val="000000" w:themeColor="text1"/>
          <w:sz w:val="28"/>
          <w:szCs w:val="22"/>
          <w:lang w:val="sv-SE"/>
        </w:rPr>
        <w:t>- Cây Quế:</w:t>
      </w:r>
      <w:r w:rsidR="005B2D9E" w:rsidRPr="001A16F3">
        <w:rPr>
          <w:rFonts w:ascii="Times New Roman" w:eastAsiaTheme="minorHAnsi" w:hAnsi="Times New Roman"/>
          <w:color w:val="000000" w:themeColor="text1"/>
          <w:sz w:val="28"/>
          <w:szCs w:val="22"/>
          <w:lang w:val="sv-SE"/>
        </w:rPr>
        <w:t xml:space="preserve"> </w:t>
      </w:r>
      <w:r w:rsidRPr="00F2122F">
        <w:rPr>
          <w:rFonts w:ascii="Times New Roman" w:hAnsi="Times New Roman"/>
          <w:color w:val="7030A0"/>
          <w:sz w:val="28"/>
          <w:szCs w:val="28"/>
        </w:rPr>
        <w:t xml:space="preserve">Lũy kế diện tích trồng quế từ đầu năm 2024 là </w:t>
      </w:r>
      <w:r w:rsidRPr="00F2122F">
        <w:rPr>
          <w:rFonts w:ascii="Times New Roman" w:hAnsi="Times New Roman"/>
          <w:color w:val="7030A0"/>
          <w:spacing w:val="2"/>
          <w:sz w:val="28"/>
          <w:szCs w:val="28"/>
          <w:lang w:val="pt-BR"/>
        </w:rPr>
        <w:t>1.459,3 ha (trồng mới 1.010,8 ha, trồng lại rừng 448,5 ha).</w:t>
      </w:r>
      <w:r>
        <w:rPr>
          <w:rFonts w:ascii="Times New Roman" w:hAnsi="Times New Roman"/>
          <w:color w:val="7030A0"/>
          <w:spacing w:val="2"/>
          <w:sz w:val="28"/>
          <w:szCs w:val="28"/>
          <w:lang w:val="pt-BR"/>
        </w:rPr>
        <w:t xml:space="preserve"> </w:t>
      </w:r>
      <w:r w:rsidRPr="00F2122F">
        <w:rPr>
          <w:rFonts w:ascii="Times New Roman" w:hAnsi="Times New Roman"/>
          <w:color w:val="7030A0"/>
          <w:sz w:val="28"/>
          <w:szCs w:val="28"/>
        </w:rPr>
        <w:t>Lũy kế khai thác</w:t>
      </w:r>
      <w:r w:rsidRPr="00F2122F">
        <w:rPr>
          <w:rFonts w:ascii="Times New Roman" w:hAnsi="Times New Roman"/>
          <w:color w:val="7030A0"/>
          <w:sz w:val="28"/>
          <w:szCs w:val="28"/>
          <w:lang w:val="pt-BR"/>
        </w:rPr>
        <w:t xml:space="preserve"> cành, lá, vỏ quế: 148.434,2 tấn (138.813,6 tấn c</w:t>
      </w:r>
      <w:r w:rsidRPr="00F2122F">
        <w:rPr>
          <w:rFonts w:ascii="Times New Roman" w:hAnsi="Times New Roman" w:hint="eastAsia"/>
          <w:color w:val="7030A0"/>
          <w:sz w:val="28"/>
          <w:szCs w:val="28"/>
          <w:lang w:val="pt-BR"/>
        </w:rPr>
        <w:t>à</w:t>
      </w:r>
      <w:r w:rsidRPr="00F2122F">
        <w:rPr>
          <w:rFonts w:ascii="Times New Roman" w:hAnsi="Times New Roman"/>
          <w:color w:val="7030A0"/>
          <w:sz w:val="28"/>
          <w:szCs w:val="28"/>
          <w:lang w:val="pt-BR"/>
        </w:rPr>
        <w:t>nh l</w:t>
      </w:r>
      <w:r w:rsidRPr="00F2122F">
        <w:rPr>
          <w:rFonts w:ascii="Times New Roman" w:hAnsi="Times New Roman" w:hint="eastAsia"/>
          <w:color w:val="7030A0"/>
          <w:sz w:val="28"/>
          <w:szCs w:val="28"/>
          <w:lang w:val="pt-BR"/>
        </w:rPr>
        <w:t>á</w:t>
      </w:r>
      <w:r w:rsidRPr="00F2122F">
        <w:rPr>
          <w:rFonts w:ascii="Times New Roman" w:hAnsi="Times New Roman"/>
          <w:color w:val="7030A0"/>
          <w:sz w:val="28"/>
          <w:szCs w:val="28"/>
          <w:lang w:val="pt-BR"/>
        </w:rPr>
        <w:t xml:space="preserve"> quế; 9.620,6 tấn vỏ quế kh</w:t>
      </w:r>
      <w:r w:rsidRPr="00F2122F">
        <w:rPr>
          <w:rFonts w:ascii="Times New Roman" w:hAnsi="Times New Roman" w:hint="eastAsia"/>
          <w:color w:val="7030A0"/>
          <w:sz w:val="28"/>
          <w:szCs w:val="28"/>
          <w:lang w:val="pt-BR"/>
        </w:rPr>
        <w:t>ô</w:t>
      </w:r>
      <w:r w:rsidRPr="00F2122F">
        <w:rPr>
          <w:rFonts w:ascii="Times New Roman" w:hAnsi="Times New Roman"/>
          <w:color w:val="7030A0"/>
          <w:sz w:val="28"/>
          <w:szCs w:val="28"/>
          <w:lang w:val="pt-BR"/>
        </w:rPr>
        <w:t>); 35.883 m</w:t>
      </w:r>
      <w:r w:rsidRPr="00F2122F">
        <w:rPr>
          <w:rFonts w:ascii="Times New Roman" w:hAnsi="Times New Roman"/>
          <w:color w:val="7030A0"/>
          <w:sz w:val="28"/>
          <w:szCs w:val="28"/>
          <w:vertAlign w:val="superscript"/>
          <w:lang w:val="pt-BR"/>
        </w:rPr>
        <w:t xml:space="preserve">3 </w:t>
      </w:r>
      <w:r w:rsidRPr="00F2122F">
        <w:rPr>
          <w:rFonts w:ascii="Times New Roman" w:hAnsi="Times New Roman"/>
          <w:color w:val="7030A0"/>
          <w:sz w:val="28"/>
          <w:szCs w:val="28"/>
          <w:lang w:val="pt-BR"/>
        </w:rPr>
        <w:t xml:space="preserve">gỗ quế. </w:t>
      </w:r>
      <w:r w:rsidRPr="00F2122F">
        <w:rPr>
          <w:rFonts w:ascii="Times New Roman" w:hAnsi="Times New Roman"/>
          <w:color w:val="7030A0"/>
          <w:sz w:val="28"/>
          <w:szCs w:val="28"/>
        </w:rPr>
        <w:t>Nguyên liệu khai thác tập trung ở các huyện Bắc Hà, Bảo Yên, Văn Bàn, Bảo Thắng. Giá cành, lá quế khô từ 1.500-2.000 đồng/kg; vỏ quế khô từ 35.000-50.000 đồng/kg; quế sáo 80.000-110.000 đồng/kg; gỗ quế từ 900.000-1.300.00 đồng/m</w:t>
      </w:r>
      <w:r w:rsidRPr="00F2122F">
        <w:rPr>
          <w:rFonts w:ascii="Times New Roman" w:hAnsi="Times New Roman"/>
          <w:color w:val="7030A0"/>
          <w:sz w:val="28"/>
          <w:szCs w:val="28"/>
          <w:vertAlign w:val="superscript"/>
        </w:rPr>
        <w:t>3</w:t>
      </w:r>
      <w:r w:rsidRPr="00F2122F">
        <w:rPr>
          <w:rFonts w:ascii="Times New Roman" w:hAnsi="Times New Roman"/>
          <w:color w:val="7030A0"/>
          <w:sz w:val="28"/>
          <w:szCs w:val="28"/>
        </w:rPr>
        <w:t>. Chiết xuất lũy kế 440,8 tấn tinh dầu với giá bán 350.000-380.000 đồng/kg. Thống kê sơ bộ, toàn tỉnh còn 100 tấn tinh dầu chưa xuất bán</w:t>
      </w:r>
      <w:r w:rsidR="005B2D9E" w:rsidRPr="001A16F3">
        <w:rPr>
          <w:rFonts w:ascii="Times New Roman" w:eastAsiaTheme="minorHAnsi" w:hAnsi="Times New Roman"/>
          <w:color w:val="000000" w:themeColor="text1"/>
          <w:sz w:val="28"/>
          <w:szCs w:val="22"/>
        </w:rPr>
        <w:t xml:space="preserve">. </w:t>
      </w:r>
    </w:p>
    <w:p w14:paraId="396B8EE9" w14:textId="77777777" w:rsidR="005B2D9E" w:rsidRPr="001A16F3" w:rsidRDefault="005B2D9E" w:rsidP="005B2D9E">
      <w:pPr>
        <w:spacing w:before="60" w:after="60" w:line="259" w:lineRule="auto"/>
        <w:ind w:firstLine="567"/>
        <w:jc w:val="both"/>
        <w:rPr>
          <w:rFonts w:ascii="Times New Roman" w:eastAsiaTheme="minorHAnsi" w:hAnsi="Times New Roman"/>
          <w:color w:val="000000" w:themeColor="text1"/>
          <w:sz w:val="28"/>
          <w:szCs w:val="22"/>
          <w:lang w:val="sv-SE"/>
        </w:rPr>
      </w:pPr>
      <w:r w:rsidRPr="001A16F3">
        <w:rPr>
          <w:rFonts w:ascii="Times New Roman" w:eastAsiaTheme="minorHAnsi" w:hAnsi="Times New Roman"/>
          <w:b/>
          <w:i/>
          <w:color w:val="000000" w:themeColor="text1"/>
          <w:sz w:val="28"/>
          <w:szCs w:val="22"/>
          <w:lang w:val="pt-BR"/>
        </w:rPr>
        <w:t>- Phát triển kinh tế đồi rừng</w:t>
      </w:r>
      <w:r w:rsidRPr="001A16F3">
        <w:rPr>
          <w:rFonts w:ascii="Times New Roman" w:eastAsiaTheme="minorHAnsi" w:hAnsi="Times New Roman"/>
          <w:color w:val="000000" w:themeColor="text1"/>
          <w:sz w:val="28"/>
          <w:szCs w:val="22"/>
          <w:lang w:val="pt-BR"/>
        </w:rPr>
        <w:t xml:space="preserve">: </w:t>
      </w:r>
      <w:r w:rsidRPr="001A16F3">
        <w:rPr>
          <w:rFonts w:ascii="Times New Roman" w:eastAsiaTheme="minorHAnsi" w:hAnsi="Times New Roman"/>
          <w:color w:val="000000" w:themeColor="text1"/>
          <w:sz w:val="28"/>
          <w:szCs w:val="22"/>
          <w:lang w:val="nl-NL"/>
        </w:rPr>
        <w:t xml:space="preserve">Tiếp tục đẩy mạnh công tác tuyên truyền vận động người dân phát triển kinh tế dưới tán rừng bền vững thông qua việc phát triển rừng có giá trị kinh tế cao như quế, trẩu, bồ đề... Cây cho lâm sản phụ như măng các loại, cánh kiến trắng, hạt trẩu, hồi, thuốc tắm người dao đỏ, dược liệu dưới tán rừng...; </w:t>
      </w:r>
      <w:r w:rsidRPr="001A16F3">
        <w:rPr>
          <w:rFonts w:ascii="Times New Roman" w:eastAsiaTheme="minorHAnsi" w:hAnsi="Times New Roman"/>
          <w:color w:val="000000" w:themeColor="text1"/>
          <w:sz w:val="28"/>
          <w:szCs w:val="22"/>
          <w:lang w:val="pt-BR"/>
        </w:rPr>
        <w:t xml:space="preserve">khai thác lâm sản khác: Lũy kế 76.938 tấn (măng tươi và các loại hạt..). Giá trị kinh tế đồi rừng lũy kế ước đạt </w:t>
      </w:r>
      <w:r w:rsidRPr="001A16F3">
        <w:rPr>
          <w:rFonts w:ascii="Times New Roman" w:eastAsiaTheme="minorHAnsi" w:hAnsi="Times New Roman"/>
          <w:color w:val="000000" w:themeColor="text1"/>
          <w:sz w:val="28"/>
          <w:szCs w:val="22"/>
        </w:rPr>
        <w:t>3.340</w:t>
      </w:r>
      <w:r w:rsidRPr="001A16F3">
        <w:rPr>
          <w:rFonts w:ascii="Times New Roman" w:eastAsiaTheme="minorHAnsi" w:hAnsi="Times New Roman"/>
          <w:color w:val="000000" w:themeColor="text1"/>
          <w:sz w:val="28"/>
          <w:szCs w:val="22"/>
          <w:lang w:val="vi-VN"/>
        </w:rPr>
        <w:t xml:space="preserve"> tỷ</w:t>
      </w:r>
      <w:r w:rsidRPr="001A16F3">
        <w:rPr>
          <w:rFonts w:ascii="Times New Roman" w:eastAsiaTheme="minorHAnsi" w:hAnsi="Times New Roman"/>
          <w:color w:val="000000" w:themeColor="text1"/>
          <w:sz w:val="28"/>
          <w:szCs w:val="22"/>
          <w:lang w:val="pt-BR"/>
        </w:rPr>
        <w:t xml:space="preserve"> đồng (đạt 194% CK và</w:t>
      </w:r>
      <w:r w:rsidRPr="001A16F3">
        <w:rPr>
          <w:rFonts w:ascii="Times New Roman" w:eastAsiaTheme="minorHAnsi" w:hAnsi="Times New Roman"/>
          <w:color w:val="000000" w:themeColor="text1"/>
          <w:sz w:val="28"/>
          <w:szCs w:val="22"/>
          <w:lang w:val="vi-VN"/>
        </w:rPr>
        <w:t xml:space="preserve"> </w:t>
      </w:r>
      <w:r w:rsidRPr="001A16F3">
        <w:rPr>
          <w:rFonts w:ascii="Times New Roman" w:eastAsiaTheme="minorHAnsi" w:hAnsi="Times New Roman"/>
          <w:color w:val="000000" w:themeColor="text1"/>
          <w:sz w:val="28"/>
          <w:szCs w:val="22"/>
        </w:rPr>
        <w:t>88</w:t>
      </w:r>
      <w:r w:rsidRPr="001A16F3">
        <w:rPr>
          <w:rFonts w:ascii="Times New Roman" w:eastAsiaTheme="minorHAnsi" w:hAnsi="Times New Roman"/>
          <w:color w:val="000000" w:themeColor="text1"/>
          <w:sz w:val="28"/>
          <w:szCs w:val="22"/>
          <w:lang w:val="vi-VN"/>
        </w:rPr>
        <w:t>%</w:t>
      </w:r>
      <w:r w:rsidRPr="001A16F3">
        <w:rPr>
          <w:rFonts w:ascii="Times New Roman" w:eastAsiaTheme="minorHAnsi" w:hAnsi="Times New Roman"/>
          <w:color w:val="000000" w:themeColor="text1"/>
          <w:sz w:val="28"/>
          <w:szCs w:val="22"/>
          <w:lang w:val="pt-BR"/>
        </w:rPr>
        <w:t xml:space="preserve"> KH)</w:t>
      </w:r>
    </w:p>
    <w:p w14:paraId="6E56444D" w14:textId="77777777" w:rsidR="005B2D9E" w:rsidRPr="00E723C8" w:rsidRDefault="005B2D9E" w:rsidP="005B2D9E">
      <w:pPr>
        <w:spacing w:before="60" w:after="60" w:line="259" w:lineRule="auto"/>
        <w:ind w:firstLine="567"/>
        <w:jc w:val="both"/>
        <w:rPr>
          <w:rFonts w:ascii="Times New Roman" w:eastAsiaTheme="minorHAnsi" w:hAnsi="Times New Roman"/>
          <w:b/>
          <w:color w:val="7030A0"/>
          <w:sz w:val="28"/>
          <w:szCs w:val="28"/>
          <w:lang w:val="pt-BR"/>
        </w:rPr>
      </w:pPr>
      <w:r w:rsidRPr="00E723C8">
        <w:rPr>
          <w:rFonts w:ascii="Times New Roman" w:eastAsiaTheme="minorHAnsi" w:hAnsi="Times New Roman"/>
          <w:b/>
          <w:color w:val="7030A0"/>
          <w:sz w:val="28"/>
          <w:szCs w:val="28"/>
          <w:lang w:val="pt-BR"/>
        </w:rPr>
        <w:t>1.2. Kết quả sản xuất lương thực và một số cây trồng khác</w:t>
      </w:r>
    </w:p>
    <w:p w14:paraId="77A49AAE" w14:textId="77777777" w:rsidR="00EC206D" w:rsidRPr="00E723C8" w:rsidRDefault="00EC206D" w:rsidP="00EC206D">
      <w:pPr>
        <w:spacing w:before="60" w:after="60"/>
        <w:ind w:firstLine="567"/>
        <w:jc w:val="both"/>
        <w:rPr>
          <w:color w:val="7030A0"/>
          <w:sz w:val="28"/>
          <w:szCs w:val="28"/>
          <w:lang w:val="sv-SE"/>
        </w:rPr>
      </w:pPr>
      <w:r w:rsidRPr="00E723C8">
        <w:rPr>
          <w:b/>
          <w:i/>
          <w:iCs/>
          <w:color w:val="7030A0"/>
          <w:sz w:val="28"/>
          <w:szCs w:val="28"/>
          <w:lang w:val="pt-BR"/>
        </w:rPr>
        <w:t>Sản xuất lương thực</w:t>
      </w:r>
      <w:r w:rsidRPr="00E723C8">
        <w:rPr>
          <w:i/>
          <w:iCs/>
          <w:color w:val="7030A0"/>
          <w:sz w:val="28"/>
          <w:szCs w:val="28"/>
          <w:lang w:val="pt-BR"/>
        </w:rPr>
        <w:t>:</w:t>
      </w:r>
      <w:r w:rsidRPr="00E723C8">
        <w:rPr>
          <w:color w:val="7030A0"/>
          <w:sz w:val="28"/>
          <w:szCs w:val="28"/>
          <w:lang w:val="pt-BR"/>
        </w:rPr>
        <w:t xml:space="preserve"> </w:t>
      </w:r>
      <w:r w:rsidRPr="00E723C8">
        <w:rPr>
          <w:color w:val="7030A0"/>
          <w:sz w:val="28"/>
          <w:szCs w:val="28"/>
          <w:lang w:val="nl-NL"/>
        </w:rPr>
        <w:t>Tổng sản lượng lương thực có hạt ước 9 tháng đạt  191.295 tấn, đạt 58,4% KH và 99,7% CK, trong đó: Thóc 102.422 tấn, ngô 88.873 tấn. Ước cả năm 318.994 tấn, bằng 97,4% KH và 99,2% CK (Thóc 181.081 tấn, ngô 137.913 tấn).</w:t>
      </w:r>
    </w:p>
    <w:p w14:paraId="1E608417" w14:textId="12A7892E" w:rsidR="00EC206D" w:rsidRPr="00E723C8" w:rsidRDefault="00EC206D" w:rsidP="00EC206D">
      <w:pPr>
        <w:spacing w:before="60" w:after="60"/>
        <w:ind w:firstLine="567"/>
        <w:jc w:val="both"/>
        <w:rPr>
          <w:b/>
          <w:i/>
          <w:color w:val="7030A0"/>
          <w:sz w:val="28"/>
          <w:szCs w:val="28"/>
          <w:lang w:val="sv-SE"/>
        </w:rPr>
      </w:pPr>
      <w:r w:rsidRPr="00E723C8">
        <w:rPr>
          <w:b/>
          <w:i/>
          <w:color w:val="7030A0"/>
          <w:sz w:val="28"/>
          <w:szCs w:val="28"/>
          <w:lang w:val="sv-SE"/>
        </w:rPr>
        <w:t>1.2.1. Cây Lúa</w:t>
      </w:r>
      <w:r w:rsidR="00E723C8">
        <w:rPr>
          <w:b/>
          <w:i/>
          <w:color w:val="7030A0"/>
          <w:sz w:val="28"/>
          <w:szCs w:val="28"/>
          <w:lang w:val="sv-SE"/>
        </w:rPr>
        <w:t xml:space="preserve">: </w:t>
      </w:r>
      <w:r w:rsidRPr="00E723C8">
        <w:rPr>
          <w:color w:val="7030A0"/>
          <w:sz w:val="28"/>
          <w:szCs w:val="28"/>
          <w:lang w:val="nl-NL"/>
        </w:rPr>
        <w:t xml:space="preserve">Tổng diện tích gieo trồng cả năm ước 34.062 ha (vụ Xuân 9.835,4 ha, vụ Mùa 24.226,6 ha), bằng 100,1% KH và 100,3% CK; năng suất ước trên 55 tạ/ha (CK 55,82 tạ/ha), sản lượng ước đạt 190.097 tấn. Tuy nhiên do hoàn lưu cơn bão số 3, diện tích lúa thiệt hại trên 30% khoảng 2.042,3ha, sản lượng dự kiến giảm 9.016 tấn. Tổng sản lượng lúa cả năm giảm còn 181.081 tấn đạt 95,3% </w:t>
      </w:r>
      <w:r w:rsidRPr="00E723C8">
        <w:rPr>
          <w:color w:val="7030A0"/>
          <w:sz w:val="28"/>
          <w:szCs w:val="28"/>
          <w:lang w:val="nl-NL"/>
        </w:rPr>
        <w:lastRenderedPageBreak/>
        <w:t>KH (190.097 tấn) và 95,6% CK (CK 189.640 tấn). Năng suất cả năm đạt 53,2 tạ/ha, bằng 95,3% CK)</w:t>
      </w:r>
      <w:r w:rsidRPr="00E723C8">
        <w:rPr>
          <w:color w:val="7030A0"/>
          <w:sz w:val="28"/>
          <w:szCs w:val="28"/>
          <w:vertAlign w:val="superscript"/>
          <w:lang w:val="nl-NL"/>
        </w:rPr>
        <w:footnoteReference w:id="6"/>
      </w:r>
      <w:r w:rsidRPr="00E723C8">
        <w:rPr>
          <w:color w:val="7030A0"/>
          <w:sz w:val="28"/>
          <w:szCs w:val="28"/>
          <w:lang w:val="nl-NL"/>
        </w:rPr>
        <w:t xml:space="preserve">. </w:t>
      </w:r>
    </w:p>
    <w:p w14:paraId="709251B5" w14:textId="48C512D0" w:rsidR="00EC206D" w:rsidRPr="00E723C8" w:rsidRDefault="00EC206D" w:rsidP="00EC206D">
      <w:pPr>
        <w:spacing w:before="60" w:after="60"/>
        <w:ind w:firstLine="567"/>
        <w:jc w:val="both"/>
        <w:rPr>
          <w:color w:val="7030A0"/>
          <w:sz w:val="28"/>
          <w:szCs w:val="28"/>
          <w:lang w:val="sv-SE"/>
        </w:rPr>
      </w:pPr>
      <w:r w:rsidRPr="00E723C8">
        <w:rPr>
          <w:b/>
          <w:i/>
          <w:color w:val="7030A0"/>
          <w:sz w:val="28"/>
          <w:szCs w:val="28"/>
          <w:lang w:val="sv-SE"/>
        </w:rPr>
        <w:t xml:space="preserve"> 1.2.2. Cây Ngô</w:t>
      </w:r>
      <w:r w:rsidRPr="00E723C8">
        <w:rPr>
          <w:color w:val="7030A0"/>
          <w:sz w:val="28"/>
          <w:szCs w:val="28"/>
          <w:lang w:val="sv-SE"/>
        </w:rPr>
        <w:t xml:space="preserve">: </w:t>
      </w:r>
      <w:r w:rsidRPr="00E723C8">
        <w:rPr>
          <w:color w:val="7030A0"/>
          <w:sz w:val="28"/>
          <w:szCs w:val="28"/>
        </w:rPr>
        <w:t>Tổng diện tích thực hiện cả năm ước 32.855,6 ha (Ngô Đông Xuân 11.498,1 ha, Ngô Mùa 21.357,5 ha), bằng 107,3% KH và 93,5% CK (35.137,4ha); Năng suất ước cả năm đạt 42 tạ/ha (CK 39,69 tạ/ha), sản lượng cả năm ước đạt 137.463 tấn. Tuy nhiên do hoàn lưu cơn bão số 3, diện tích ngô thiệt hại trên 30% khoảng 530ha, sản lượng dự kiến giảm 2.100 tấn. Tổng sản lượng giảm còn 135.363 tấn. Vụ Đông toàn tỉnh dự kiến vận động nhân dân gieo trồng thêm 600ha bù đắp sản lượng thiệt hại, nâng tổng diện tích ngô cả năm lên 33.455,6ha, sản lượng dự kiến đạt khoảng 2.550 tấn, nâng tổng sản lượng ngô cả năm dự kiến đạt 137.913 tấn đạt 100,3% KH (137.463 tấn) và 98% CK (140.810 tấn). Năng suất cả năm đạt 42 tạ/ha, bằng 105,8% CK (CK 39,69 tạ/ha). Trong đó diện tích ngô mật độ dầy 15.000 ha, bằng 100% CK; năng suất bình quân cả năm 60,5 tạ/ha, tăng hơn năng suất bình quân chung của tỉnh là 19,5 tạ/ha. Cơ cấu giống lai chiếm trên 95%, giống khác chiếm khoảng 5%.</w:t>
      </w:r>
    </w:p>
    <w:p w14:paraId="71E46F23" w14:textId="6932F466" w:rsidR="00986AC5" w:rsidRPr="001A16F3" w:rsidRDefault="00986AC5" w:rsidP="00986AC5">
      <w:pPr>
        <w:spacing w:before="60" w:after="60" w:line="259" w:lineRule="auto"/>
        <w:ind w:firstLine="567"/>
        <w:jc w:val="both"/>
        <w:rPr>
          <w:rFonts w:ascii="Times New Roman" w:eastAsiaTheme="minorHAnsi" w:hAnsi="Times New Roman"/>
          <w:b/>
          <w:i/>
          <w:color w:val="000000" w:themeColor="text1"/>
          <w:sz w:val="28"/>
          <w:szCs w:val="22"/>
          <w:lang w:val="pt-BR"/>
        </w:rPr>
      </w:pPr>
      <w:r w:rsidRPr="001A16F3">
        <w:rPr>
          <w:rFonts w:ascii="Times New Roman" w:eastAsiaTheme="minorHAnsi" w:hAnsi="Times New Roman"/>
          <w:b/>
          <w:i/>
          <w:color w:val="000000" w:themeColor="text1"/>
          <w:sz w:val="28"/>
          <w:szCs w:val="22"/>
          <w:lang w:val="pt-BR"/>
        </w:rPr>
        <w:t xml:space="preserve">1.2.3. Cây ăn quả ôn đới: </w:t>
      </w:r>
      <w:r w:rsidRPr="001A16F3">
        <w:rPr>
          <w:rFonts w:ascii="Times New Roman" w:eastAsiaTheme="minorHAnsi" w:hAnsi="Times New Roman"/>
          <w:color w:val="000000" w:themeColor="text1"/>
          <w:sz w:val="28"/>
          <w:szCs w:val="22"/>
          <w:lang w:val="pt-BR"/>
        </w:rPr>
        <w:t>Ước 9 tháng diện tích đạt</w:t>
      </w:r>
      <w:r w:rsidRPr="001A16F3">
        <w:rPr>
          <w:rFonts w:ascii="Times New Roman" w:eastAsiaTheme="minorHAnsi" w:hAnsi="Times New Roman"/>
          <w:bCs/>
          <w:color w:val="000000" w:themeColor="text1"/>
          <w:sz w:val="28"/>
          <w:szCs w:val="22"/>
          <w:lang w:val="pt-BR"/>
        </w:rPr>
        <w:t xml:space="preserve"> 4.507,3 ha</w:t>
      </w:r>
      <w:r w:rsidRPr="001A16F3">
        <w:rPr>
          <w:rFonts w:ascii="Times New Roman" w:eastAsiaTheme="minorHAnsi" w:hAnsi="Times New Roman"/>
          <w:bCs/>
          <w:color w:val="000000" w:themeColor="text1"/>
          <w:sz w:val="28"/>
          <w:szCs w:val="22"/>
          <w:vertAlign w:val="superscript"/>
          <w:lang w:val="pt-BR"/>
        </w:rPr>
        <w:footnoteReference w:id="7"/>
      </w:r>
      <w:r w:rsidRPr="001A16F3">
        <w:rPr>
          <w:rFonts w:ascii="Times New Roman" w:eastAsiaTheme="minorHAnsi" w:hAnsi="Times New Roman"/>
          <w:bCs/>
          <w:color w:val="000000" w:themeColor="text1"/>
          <w:sz w:val="28"/>
          <w:szCs w:val="22"/>
          <w:lang w:val="pt-BR"/>
        </w:rPr>
        <w:t>, bằng 107,4% CK. Sản lượng thu hoạch 9 tháng và cả năm đạt 11.000 tấn, bằng 105,3% CK, gồm ( Mận Tam hoa 7.037 tấn, Đào: 701 tấn, Lê 3.262 tấn). Tổng giá trị ước đạt trên 330 tỷ đồng; bên cạnh việc thu hái quả, đến mùa hoa Lê, hoa Mận, hoa Đào nở nhiều địa phương tổ chứ</w:t>
      </w:r>
      <w:r w:rsidR="00E24147" w:rsidRPr="001A16F3">
        <w:rPr>
          <w:rFonts w:ascii="Times New Roman" w:eastAsiaTheme="minorHAnsi" w:hAnsi="Times New Roman"/>
          <w:bCs/>
          <w:color w:val="000000" w:themeColor="text1"/>
          <w:sz w:val="28"/>
          <w:szCs w:val="22"/>
          <w:lang w:val="pt-BR"/>
        </w:rPr>
        <w:t xml:space="preserve">c </w:t>
      </w:r>
      <w:r w:rsidRPr="001A16F3">
        <w:rPr>
          <w:rFonts w:ascii="Times New Roman" w:eastAsiaTheme="minorHAnsi" w:hAnsi="Times New Roman"/>
          <w:bCs/>
          <w:color w:val="000000" w:themeColor="text1"/>
          <w:sz w:val="28"/>
          <w:szCs w:val="22"/>
          <w:lang w:val="pt-BR"/>
        </w:rPr>
        <w:t>lễ hội hoặc mở cửa tham quan thu hút rất đông khách du lịch đến trải nghiệm, chụp ảnh góp phần nâng cao giá trị thu nhập cho người dân.</w:t>
      </w:r>
    </w:p>
    <w:p w14:paraId="638892BD"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b/>
          <w:i/>
          <w:color w:val="000000" w:themeColor="text1"/>
          <w:sz w:val="28"/>
          <w:szCs w:val="22"/>
          <w:lang w:val="pt-BR"/>
        </w:rPr>
        <w:t xml:space="preserve">1.2.4. Cây rau: </w:t>
      </w:r>
      <w:r w:rsidRPr="001A16F3">
        <w:rPr>
          <w:rFonts w:ascii="Times New Roman" w:eastAsiaTheme="minorHAnsi" w:hAnsi="Times New Roman"/>
          <w:bCs/>
          <w:color w:val="000000" w:themeColor="text1"/>
          <w:sz w:val="28"/>
          <w:szCs w:val="22"/>
          <w:lang w:val="pt-BR"/>
        </w:rPr>
        <w:t>Diện tích thực hiện 9 tháng ước đạt 11.270 ha (rau chuyên canh 2.160 ha, rau đại trà 9.110 ha). Sản lượng ước đạt 117.281 tấn (rau chuyên canh 31.850 tấn, rau đại trà 85.431 tấn), bằng 100,6% CK. Giá trị ước đạt khoảng 1.100 tỷ đồng. Trên địa bàn tỉnh đã hình thành một số vùng sản xuất rau chuyên canh gắn với liên kết tiêu thụ sản phẩm tại các huyện Bảo Thắng, Sa Pa, Bát Xát, Bắc Hà và thành phố Lào Cai. Vùng sản xuất rau trái vụ tập trung chủ yếu tại huyện Bát Xát, Sa Pa, Bắc Hà, Si Ma Cai và Mường Khương, diện tích đạt khoảng 900 ha, sản lượng đạt gần 20.000 tấn</w:t>
      </w:r>
      <w:r w:rsidRPr="001A16F3">
        <w:rPr>
          <w:rFonts w:ascii="Times New Roman" w:eastAsiaTheme="minorHAnsi" w:hAnsi="Times New Roman"/>
          <w:color w:val="000000" w:themeColor="text1"/>
          <w:sz w:val="28"/>
          <w:szCs w:val="22"/>
          <w:lang w:val="pt-BR"/>
        </w:rPr>
        <w:t>.</w:t>
      </w:r>
    </w:p>
    <w:p w14:paraId="097254C6" w14:textId="44E46AEE"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b/>
          <w:i/>
          <w:color w:val="000000" w:themeColor="text1"/>
          <w:sz w:val="28"/>
          <w:szCs w:val="22"/>
          <w:lang w:val="pt-BR"/>
        </w:rPr>
        <w:t xml:space="preserve">1.2.5. </w:t>
      </w:r>
      <w:r w:rsidRPr="001A16F3">
        <w:rPr>
          <w:rFonts w:ascii="Times New Roman" w:eastAsiaTheme="minorHAnsi" w:hAnsi="Times New Roman"/>
          <w:b/>
          <w:i/>
          <w:color w:val="000000" w:themeColor="text1"/>
          <w:sz w:val="28"/>
          <w:szCs w:val="22"/>
        </w:rPr>
        <w:t>Cây vụ Đông:</w:t>
      </w:r>
      <w:r w:rsidRPr="001A16F3">
        <w:rPr>
          <w:rFonts w:ascii="Times New Roman" w:eastAsiaTheme="minorHAnsi" w:hAnsi="Times New Roman"/>
          <w:color w:val="000000" w:themeColor="text1"/>
          <w:sz w:val="28"/>
          <w:szCs w:val="22"/>
        </w:rPr>
        <w:t xml:space="preserve"> Kế hoạch </w:t>
      </w:r>
      <w:r w:rsidRPr="001A16F3">
        <w:rPr>
          <w:rFonts w:ascii="Times New Roman" w:eastAsiaTheme="minorHAnsi" w:hAnsi="Times New Roman"/>
          <w:bCs/>
          <w:color w:val="000000" w:themeColor="text1"/>
          <w:sz w:val="28"/>
          <w:szCs w:val="22"/>
          <w:lang w:val="pt-BR"/>
        </w:rPr>
        <w:t xml:space="preserve">thực hiện 4.480ha, gồm ngô ngọt, ngô nếp 430 ha, ngô lấy hạt 786 ha, Khoai lang 239,5 ha, Khoai tây 63 ha, Hoa 54,5 ha, rau các loại 2.907 ha. </w:t>
      </w:r>
      <w:r w:rsidRPr="001A16F3">
        <w:rPr>
          <w:rFonts w:ascii="Times New Roman" w:eastAsiaTheme="minorHAnsi" w:hAnsi="Times New Roman"/>
          <w:bCs/>
          <w:color w:val="000000" w:themeColor="text1"/>
          <w:sz w:val="28"/>
          <w:szCs w:val="22"/>
        </w:rPr>
        <w:t>Hiện nay, các địa phương đang đôn đốc Nhân dân tranh thủ thời tiết thuận lợi, chuẩn bị đất để triển khai sản xuất vụ Đông</w:t>
      </w:r>
      <w:r w:rsidRPr="001A16F3">
        <w:rPr>
          <w:rFonts w:ascii="Times New Roman" w:eastAsiaTheme="minorHAnsi" w:hAnsi="Times New Roman"/>
          <w:color w:val="000000" w:themeColor="text1"/>
          <w:sz w:val="28"/>
          <w:szCs w:val="22"/>
          <w:lang w:val="pt-BR"/>
        </w:rPr>
        <w:t>.</w:t>
      </w:r>
    </w:p>
    <w:p w14:paraId="022AE9EE" w14:textId="77777777" w:rsidR="00986AC5" w:rsidRPr="001A16F3" w:rsidRDefault="00986AC5" w:rsidP="00986AC5">
      <w:pPr>
        <w:spacing w:before="60" w:after="60" w:line="259" w:lineRule="auto"/>
        <w:ind w:firstLine="567"/>
        <w:jc w:val="both"/>
        <w:rPr>
          <w:rFonts w:ascii="Times New Roman" w:eastAsiaTheme="minorHAnsi" w:hAnsi="Times New Roman"/>
          <w:b/>
          <w:i/>
          <w:color w:val="000000" w:themeColor="text1"/>
          <w:sz w:val="28"/>
          <w:szCs w:val="22"/>
          <w:lang w:val="pt-BR"/>
        </w:rPr>
      </w:pPr>
      <w:r w:rsidRPr="001A16F3">
        <w:rPr>
          <w:rFonts w:ascii="Times New Roman" w:eastAsiaTheme="minorHAnsi" w:hAnsi="Times New Roman"/>
          <w:b/>
          <w:i/>
          <w:color w:val="000000" w:themeColor="text1"/>
          <w:sz w:val="28"/>
          <w:szCs w:val="22"/>
          <w:lang w:val="pt-BR"/>
        </w:rPr>
        <w:t>1.2.6. Phát triển các mô hình nông nghiệp gắn với du lịch:</w:t>
      </w:r>
    </w:p>
    <w:p w14:paraId="435CF334" w14:textId="3C4B1145"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t xml:space="preserve">Khai thác tiềm năng lợi thế về đất đai, khí hậu, các sản phẩm đặc hữu nông nghiệp, đẩy mạnh phát triển các mô hình nông nghiệp gắn với du lịch, nâng cao giá trị thu nhập cho người dân. Một số mô hình nông nghiệp gắn với du lịch tại huyện </w:t>
      </w:r>
      <w:r w:rsidRPr="001A16F3">
        <w:rPr>
          <w:rFonts w:ascii="Times New Roman" w:eastAsiaTheme="minorHAnsi" w:hAnsi="Times New Roman"/>
          <w:color w:val="000000" w:themeColor="text1"/>
          <w:sz w:val="28"/>
          <w:szCs w:val="22"/>
          <w:lang w:val="pt-BR"/>
        </w:rPr>
        <w:lastRenderedPageBreak/>
        <w:t>Bắ</w:t>
      </w:r>
      <w:r w:rsidR="002436B4" w:rsidRPr="001A16F3">
        <w:rPr>
          <w:rFonts w:ascii="Times New Roman" w:eastAsiaTheme="minorHAnsi" w:hAnsi="Times New Roman"/>
          <w:color w:val="000000" w:themeColor="text1"/>
          <w:sz w:val="28"/>
          <w:szCs w:val="22"/>
          <w:lang w:val="pt-BR"/>
        </w:rPr>
        <w:t>c Hà; Sa Pa; Bát Xát</w:t>
      </w:r>
      <w:r w:rsidRPr="001A16F3">
        <w:rPr>
          <w:rFonts w:ascii="Times New Roman" w:eastAsiaTheme="minorHAnsi" w:hAnsi="Times New Roman"/>
          <w:color w:val="000000" w:themeColor="text1"/>
          <w:sz w:val="28"/>
          <w:szCs w:val="22"/>
          <w:lang w:val="pt-BR"/>
        </w:rPr>
        <w:t>; Si Ma Cai....</w:t>
      </w:r>
      <w:r w:rsidRPr="001A16F3">
        <w:rPr>
          <w:rFonts w:ascii="Times New Roman" w:eastAsiaTheme="minorHAnsi" w:hAnsi="Times New Roman"/>
          <w:color w:val="000000" w:themeColor="text1"/>
          <w:sz w:val="28"/>
          <w:szCs w:val="22"/>
        </w:rPr>
        <w:t>thông qua các lễ hội hoa, lễ hội mùa đông, lễ hội đua ngựa, lễ hội xuống đồng, các hoạt động trải nghiệm mùa hoa mận, lê, sinh thái cộng đồng đã góp phần nâng cao giá trị so với mô hình nông nghiệp thuần. T</w:t>
      </w:r>
      <w:r w:rsidRPr="001A16F3">
        <w:rPr>
          <w:rFonts w:ascii="Times New Roman" w:eastAsiaTheme="minorHAnsi" w:hAnsi="Times New Roman"/>
          <w:color w:val="000000" w:themeColor="text1"/>
          <w:sz w:val="28"/>
          <w:szCs w:val="22"/>
          <w:lang w:val="pt-BR"/>
        </w:rPr>
        <w:t xml:space="preserve">hực hiện dự án </w:t>
      </w:r>
      <w:r w:rsidRPr="001A16F3">
        <w:rPr>
          <w:rFonts w:ascii="Times New Roman" w:eastAsiaTheme="minorHAnsi" w:hAnsi="Times New Roman"/>
          <w:i/>
          <w:iCs/>
          <w:color w:val="000000" w:themeColor="text1"/>
          <w:sz w:val="28"/>
          <w:szCs w:val="22"/>
          <w:lang w:val="pt-BR"/>
        </w:rPr>
        <w:t>"</w:t>
      </w:r>
      <w:r w:rsidRPr="001A16F3">
        <w:rPr>
          <w:rFonts w:ascii="Times New Roman" w:eastAsiaTheme="minorHAnsi" w:hAnsi="Times New Roman"/>
          <w:iCs/>
          <w:color w:val="000000" w:themeColor="text1"/>
          <w:sz w:val="28"/>
          <w:szCs w:val="22"/>
          <w:lang w:val="pt-BR"/>
        </w:rPr>
        <w:t>Xây dựng mô hình mẫu trồng, thâm canh cây ăn quả ôn đới gắn với phát triển du lịch sinh thái tại một số tỉnh miền núi phía Bắc giai đoạn 2023-2025</w:t>
      </w:r>
      <w:r w:rsidRPr="001A16F3">
        <w:rPr>
          <w:rFonts w:ascii="Times New Roman" w:eastAsiaTheme="minorHAnsi" w:hAnsi="Times New Roman"/>
          <w:i/>
          <w:iCs/>
          <w:color w:val="000000" w:themeColor="text1"/>
          <w:sz w:val="28"/>
          <w:szCs w:val="22"/>
          <w:lang w:val="pt-BR"/>
        </w:rPr>
        <w:t>"</w:t>
      </w:r>
      <w:r w:rsidRPr="001A16F3">
        <w:rPr>
          <w:rFonts w:ascii="Times New Roman" w:eastAsiaTheme="minorHAnsi" w:hAnsi="Times New Roman"/>
          <w:color w:val="000000" w:themeColor="text1"/>
          <w:sz w:val="28"/>
          <w:szCs w:val="22"/>
          <w:lang w:val="pt-BR"/>
        </w:rPr>
        <w:t>. Phát triển một số mô hình trồng hoa gắn với du lịch sinh thái của HTX địa lan Tả Phìn (Sa Pa); mô hình trồng hoa hồng cổ Sa Pa; mô hình trồng hoa hồng tại Vườn Hồng Bắc Hà, các mô hình du lịch nông nghiệp khác đã góp phần nâng cao thu nhập cho người dân địa phương.</w:t>
      </w:r>
    </w:p>
    <w:p w14:paraId="5FEADE05" w14:textId="6E488CA4"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nl-NL"/>
        </w:rPr>
      </w:pPr>
      <w:r w:rsidRPr="001A16F3">
        <w:rPr>
          <w:rFonts w:ascii="Times New Roman" w:eastAsiaTheme="minorHAnsi" w:hAnsi="Times New Roman"/>
          <w:b/>
          <w:color w:val="000000" w:themeColor="text1"/>
          <w:sz w:val="28"/>
          <w:szCs w:val="22"/>
          <w:lang w:val="pt-BR"/>
        </w:rPr>
        <w:t xml:space="preserve"> 1.3. Công tác bảo vệ thực vật:</w:t>
      </w:r>
      <w:r w:rsidRPr="001A16F3">
        <w:rPr>
          <w:rFonts w:ascii="Times New Roman" w:eastAsiaTheme="minorHAnsi" w:hAnsi="Times New Roman"/>
          <w:b/>
          <w:i/>
          <w:iCs/>
          <w:color w:val="000000" w:themeColor="text1"/>
          <w:sz w:val="28"/>
          <w:szCs w:val="22"/>
          <w:lang w:val="pt-BR"/>
        </w:rPr>
        <w:t xml:space="preserve"> </w:t>
      </w:r>
      <w:r w:rsidRPr="001A16F3">
        <w:rPr>
          <w:rFonts w:ascii="Times New Roman" w:eastAsiaTheme="minorHAnsi" w:hAnsi="Times New Roman"/>
          <w:color w:val="000000" w:themeColor="text1"/>
          <w:sz w:val="28"/>
          <w:szCs w:val="22"/>
          <w:lang w:val="it-IT"/>
        </w:rPr>
        <w:t xml:space="preserve">Kiểm tra giám sát công tác điều tra phát hiện sinh vật hại, thực hiện dự tính dự báo sâu bệnh hại cây trồng và tham mưu chỉ đạo phòng trừ kịp thời, đúng kỹ thuật, bảo vệ an toàn sản xuất, không để sâu bệnh lây lan làm hưởng đến năng suất, sản lượng cây trồng. </w:t>
      </w:r>
      <w:r w:rsidR="00C44BC5" w:rsidRPr="001A16F3">
        <w:rPr>
          <w:rFonts w:ascii="Times New Roman" w:eastAsiaTheme="minorHAnsi" w:hAnsi="Times New Roman"/>
          <w:color w:val="000000" w:themeColor="text1"/>
          <w:sz w:val="28"/>
          <w:szCs w:val="22"/>
          <w:lang w:val="da-DK"/>
        </w:rPr>
        <w:t xml:space="preserve">Trong 9 tháng </w:t>
      </w:r>
      <w:r w:rsidRPr="001A16F3">
        <w:rPr>
          <w:rFonts w:ascii="Times New Roman" w:eastAsiaTheme="minorHAnsi" w:hAnsi="Times New Roman"/>
          <w:color w:val="000000" w:themeColor="text1"/>
          <w:sz w:val="28"/>
          <w:szCs w:val="22"/>
          <w:lang w:val="nl-NL"/>
        </w:rPr>
        <w:t>tổng diện tích cây trồng nhiễm sinh vật hại là 1212,7 ha, (không kể diện tích sâu bệnh hại trên cây lâm nghiệp), trong đó, diện tích nhiễm sinh vật gây hại trên cây lúa là 1.178,5 ha, diện tích nhiễm trên cây trồng khác là 34,2 ha. Diện tích phòng trừ là 1.047 ha, đạt khoảng 86%, cơ bản những diện tích nhiễm đến ngưỡng gây hại kinh tế được phòng trừ, còn một số diện tích nhiễm nhẹ, chưa đến ngưỡng phòng trừ.</w:t>
      </w:r>
    </w:p>
    <w:p w14:paraId="50544546"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rPr>
      </w:pPr>
      <w:r w:rsidRPr="001A16F3">
        <w:rPr>
          <w:rFonts w:ascii="Times New Roman" w:eastAsiaTheme="minorHAnsi" w:hAnsi="Times New Roman"/>
          <w:b/>
          <w:color w:val="000000" w:themeColor="text1"/>
          <w:sz w:val="28"/>
          <w:szCs w:val="22"/>
          <w:lang w:val="nl-NL"/>
        </w:rPr>
        <w:t xml:space="preserve">1.4. </w:t>
      </w:r>
      <w:r w:rsidRPr="001A16F3">
        <w:rPr>
          <w:rFonts w:ascii="Times New Roman" w:eastAsiaTheme="minorHAnsi" w:hAnsi="Times New Roman"/>
          <w:b/>
          <w:bCs/>
          <w:iCs/>
          <w:color w:val="000000" w:themeColor="text1"/>
          <w:sz w:val="28"/>
          <w:szCs w:val="22"/>
          <w:lang w:val="nl-NL"/>
        </w:rPr>
        <w:t xml:space="preserve">Công tác khắc phục thiệt hại </w:t>
      </w:r>
      <w:r w:rsidRPr="001A16F3">
        <w:rPr>
          <w:rFonts w:ascii="Times New Roman" w:eastAsiaTheme="minorHAnsi" w:hAnsi="Times New Roman"/>
          <w:b/>
          <w:color w:val="000000" w:themeColor="text1"/>
          <w:sz w:val="28"/>
          <w:szCs w:val="22"/>
        </w:rPr>
        <w:t xml:space="preserve">do ảnh hưởng của hoàn lưu cơn bão số 3 đối với </w:t>
      </w:r>
      <w:r w:rsidRPr="001A16F3">
        <w:rPr>
          <w:rFonts w:ascii="Times New Roman" w:eastAsiaTheme="minorHAnsi" w:hAnsi="Times New Roman"/>
          <w:b/>
          <w:bCs/>
          <w:iCs/>
          <w:color w:val="000000" w:themeColor="text1"/>
          <w:sz w:val="28"/>
          <w:szCs w:val="22"/>
          <w:lang w:val="nl-NL"/>
        </w:rPr>
        <w:t>sản xuất nông nghiệp</w:t>
      </w:r>
    </w:p>
    <w:p w14:paraId="4BF27801" w14:textId="5CCB1750"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Do ảnh hưởng của hoàn lưu cơn bão số 3 đã gây ra nhiều thiệt hại đối với sản xuất nông nghiệp</w:t>
      </w:r>
      <w:r w:rsidR="00CA2104">
        <w:rPr>
          <w:rStyle w:val="FootnoteReference"/>
          <w:rFonts w:ascii="Times New Roman" w:eastAsiaTheme="minorHAnsi" w:hAnsi="Times New Roman"/>
          <w:color w:val="000000" w:themeColor="text1"/>
          <w:sz w:val="28"/>
          <w:szCs w:val="22"/>
        </w:rPr>
        <w:footnoteReference w:id="8"/>
      </w:r>
      <w:r w:rsidRPr="001A16F3">
        <w:rPr>
          <w:rFonts w:ascii="Times New Roman" w:eastAsiaTheme="minorHAnsi" w:hAnsi="Times New Roman"/>
          <w:color w:val="000000" w:themeColor="text1"/>
          <w:sz w:val="28"/>
          <w:szCs w:val="22"/>
        </w:rPr>
        <w:t>.</w:t>
      </w:r>
      <w:r w:rsidRPr="001A16F3">
        <w:rPr>
          <w:rFonts w:ascii="Times New Roman" w:eastAsiaTheme="minorHAnsi" w:hAnsi="Times New Roman"/>
          <w:color w:val="000000" w:themeColor="text1"/>
          <w:sz w:val="28"/>
          <w:szCs w:val="22"/>
          <w:lang w:val="nl-NL"/>
        </w:rPr>
        <w:t xml:space="preserve"> Trước tình hình đó sở Nông nghiệp và PTNT đã chỉ đạo khẩn trương triển khai thực hiện công tác chỉ đạo khắc phục thiệt hại: </w:t>
      </w:r>
      <w:r w:rsidRPr="001A16F3">
        <w:rPr>
          <w:rFonts w:ascii="Times New Roman" w:eastAsiaTheme="minorHAnsi" w:hAnsi="Times New Roman"/>
          <w:color w:val="000000" w:themeColor="text1"/>
          <w:sz w:val="28"/>
          <w:szCs w:val="22"/>
        </w:rPr>
        <w:t>Theo dõi chặt chẽ diễn biến thời tiết hướng dẫ</w:t>
      </w:r>
      <w:r w:rsidR="006669F2" w:rsidRPr="001A16F3">
        <w:rPr>
          <w:rFonts w:ascii="Times New Roman" w:eastAsiaTheme="minorHAnsi" w:hAnsi="Times New Roman"/>
          <w:color w:val="000000" w:themeColor="text1"/>
          <w:sz w:val="28"/>
          <w:szCs w:val="22"/>
        </w:rPr>
        <w:t>n nhân dân</w:t>
      </w:r>
      <w:r w:rsidRPr="001A16F3">
        <w:rPr>
          <w:rFonts w:ascii="Times New Roman" w:eastAsiaTheme="minorHAnsi" w:hAnsi="Times New Roman"/>
          <w:color w:val="000000" w:themeColor="text1"/>
          <w:sz w:val="28"/>
          <w:szCs w:val="22"/>
        </w:rPr>
        <w:t xml:space="preserve"> biện pháp khắc phục sau bão đối với cây trồng. Tập trung mọi nguồn lực thực hiện các biện pháp khơi thông dòng chảy, tiêu nước đệm để đảm bảo tốt việc tiêu úng và thoát lũ, ưu tiên thoát nước nhanh cho những diện tích cây trồng có nguy cơ ngập nặng, đặc biệt diện tích lúa và các cây trồng chuẩn bị đến thời kì thu hoạch. Với vùng sản xuất rau màu khuyến cáo người dân thu hoạch kịp thời diện tích đã đến thời kỳ thu hoạch để hạn chế thiệt hại do mưa bão gây ra, chủ động khơi thông, nạo vét mương máng, rãnh thoát nước trên ruộng rau màu; chuẩn bị hạt giống rau màu để sẵn sàng gieo trồng lại phòng mưa lớn gây khan hiếm nguồn cung thị trường. Đối với cây công nghiệp, cây ăn quả lâu năm: Chỉ đạo các địa phương tập trung thu hoạch nhanh, gọn đối với diện tích đang và chuẩn bị cho thu hoạch; đồng thời tiến hành cắt, tỉa tán, dọn vệ sinh tạo thông thoáng cho vườn cây đề phòng mưa dông, ngập úng. Sau mưa dông khẩn trương đào </w:t>
      </w:r>
      <w:r w:rsidRPr="001A16F3">
        <w:rPr>
          <w:rFonts w:ascii="Times New Roman" w:eastAsiaTheme="minorHAnsi" w:hAnsi="Times New Roman"/>
          <w:color w:val="000000" w:themeColor="text1"/>
          <w:sz w:val="28"/>
          <w:szCs w:val="22"/>
        </w:rPr>
        <w:lastRenderedPageBreak/>
        <w:t xml:space="preserve">mương, rãnh thoát nước, xới phá váng để rễ cây được thông </w:t>
      </w:r>
      <w:r w:rsidR="00AC433B" w:rsidRPr="001A16F3">
        <w:rPr>
          <w:rFonts w:ascii="Times New Roman" w:eastAsiaTheme="minorHAnsi" w:hAnsi="Times New Roman"/>
          <w:color w:val="000000" w:themeColor="text1"/>
          <w:sz w:val="28"/>
          <w:szCs w:val="22"/>
        </w:rPr>
        <w:t>thoáng,</w:t>
      </w:r>
      <w:r w:rsidRPr="001A16F3">
        <w:rPr>
          <w:rFonts w:ascii="Times New Roman" w:eastAsiaTheme="minorHAnsi" w:hAnsi="Times New Roman"/>
          <w:color w:val="000000" w:themeColor="text1"/>
          <w:sz w:val="28"/>
          <w:szCs w:val="22"/>
        </w:rPr>
        <w:t xml:space="preserve"> triển khai các biện pháp kỹ thuật chăm sóc, bón phân để phục hồi vườn cây.</w:t>
      </w:r>
    </w:p>
    <w:p w14:paraId="2FF29595"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lang w:val="sv-SE"/>
        </w:rPr>
        <w:t xml:space="preserve"> Trình UBND tỉnh đề nghị </w:t>
      </w:r>
      <w:r w:rsidRPr="001A16F3">
        <w:rPr>
          <w:rFonts w:ascii="Times New Roman" w:eastAsiaTheme="minorHAnsi" w:hAnsi="Times New Roman"/>
          <w:color w:val="000000" w:themeColor="text1"/>
          <w:sz w:val="28"/>
          <w:szCs w:val="22"/>
        </w:rPr>
        <w:t>Bộ Nông nghiệp và PTNT xem xét hỗ trợ một số chủng loại giống cây trồng, thuộc nguồn dự trữ Quốc gia để triển khai sản xuất trong vụ Đông 2024 và vụ Xuân 2025, cụ thể: Giống lúa: 120 tấn (Đài thơm 8: 50 tấn; Thiên ưu 8: 50 tấn; VNR20: 20 tấn); Giống ngô: 40 tấn (LVN10: 10 tấn; B21: 10 tấn; HN68: 10 tấn; HN88: 10 tấn); Giống rau Bắp cải Nhật Bản: 250 Kg.</w:t>
      </w:r>
    </w:p>
    <w:p w14:paraId="08613918" w14:textId="77777777"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lang w:val="vi-VN"/>
        </w:rPr>
      </w:pPr>
      <w:r w:rsidRPr="001A16F3">
        <w:rPr>
          <w:rFonts w:ascii="Times New Roman" w:eastAsiaTheme="minorHAnsi" w:hAnsi="Times New Roman"/>
          <w:b/>
          <w:color w:val="000000" w:themeColor="text1"/>
          <w:sz w:val="28"/>
          <w:szCs w:val="22"/>
          <w:lang w:val="pt-BR"/>
        </w:rPr>
        <w:t>2. Chăn nuôi, Thú y và Thủy sản</w:t>
      </w:r>
    </w:p>
    <w:p w14:paraId="14D7F788" w14:textId="68C0A27D" w:rsidR="00986AC5" w:rsidRPr="001A16F3" w:rsidRDefault="003B5048" w:rsidP="00986AC5">
      <w:pPr>
        <w:spacing w:before="60" w:after="60" w:line="259" w:lineRule="auto"/>
        <w:ind w:firstLine="567"/>
        <w:jc w:val="both"/>
        <w:rPr>
          <w:rFonts w:ascii="Times New Roman" w:eastAsiaTheme="minorHAnsi" w:hAnsi="Times New Roman"/>
          <w:iCs/>
          <w:color w:val="000000" w:themeColor="text1"/>
          <w:sz w:val="28"/>
          <w:szCs w:val="22"/>
        </w:rPr>
      </w:pPr>
      <w:r w:rsidRPr="001A16F3">
        <w:rPr>
          <w:rFonts w:ascii="Times New Roman" w:eastAsiaTheme="minorHAnsi" w:hAnsi="Times New Roman"/>
          <w:color w:val="000000" w:themeColor="text1"/>
          <w:sz w:val="28"/>
          <w:szCs w:val="22"/>
        </w:rPr>
        <w:t>B</w:t>
      </w:r>
      <w:r w:rsidR="00986AC5" w:rsidRPr="001A16F3">
        <w:rPr>
          <w:rFonts w:ascii="Times New Roman" w:eastAsiaTheme="minorHAnsi" w:hAnsi="Times New Roman"/>
          <w:color w:val="000000" w:themeColor="text1"/>
          <w:sz w:val="28"/>
          <w:szCs w:val="22"/>
          <w:lang w:val="vi-VN"/>
        </w:rPr>
        <w:t xml:space="preserve">ệnh dịch </w:t>
      </w:r>
      <w:r w:rsidR="00986AC5" w:rsidRPr="001A16F3">
        <w:rPr>
          <w:rFonts w:ascii="Times New Roman" w:eastAsiaTheme="minorHAnsi" w:hAnsi="Times New Roman"/>
          <w:color w:val="000000" w:themeColor="text1"/>
          <w:sz w:val="28"/>
          <w:szCs w:val="22"/>
          <w:lang w:val="nl-NL"/>
        </w:rPr>
        <w:t>bệnh Lở mồm long móng trâu, bò; bệnh tụ huyết trùng trâu, bò</w:t>
      </w:r>
      <w:r w:rsidR="00986AC5" w:rsidRPr="001A16F3">
        <w:rPr>
          <w:rFonts w:ascii="Times New Roman" w:eastAsiaTheme="minorHAnsi" w:hAnsi="Times New Roman"/>
          <w:color w:val="000000" w:themeColor="text1"/>
          <w:sz w:val="28"/>
          <w:szCs w:val="22"/>
          <w:lang w:val="vi-VN"/>
        </w:rPr>
        <w:t>;</w:t>
      </w:r>
      <w:r w:rsidR="00986AC5" w:rsidRPr="001A16F3">
        <w:rPr>
          <w:rFonts w:ascii="Times New Roman" w:eastAsiaTheme="minorHAnsi" w:hAnsi="Times New Roman"/>
          <w:color w:val="000000" w:themeColor="text1"/>
          <w:sz w:val="28"/>
          <w:szCs w:val="22"/>
        </w:rPr>
        <w:t xml:space="preserve"> </w:t>
      </w:r>
      <w:r w:rsidR="00986AC5" w:rsidRPr="001A16F3">
        <w:rPr>
          <w:rFonts w:ascii="Times New Roman" w:eastAsiaTheme="minorHAnsi" w:hAnsi="Times New Roman"/>
          <w:color w:val="000000" w:themeColor="text1"/>
          <w:sz w:val="28"/>
          <w:szCs w:val="22"/>
          <w:lang w:val="nl-NL"/>
        </w:rPr>
        <w:t>dịch tả lợn Châu Phi;</w:t>
      </w:r>
      <w:r w:rsidR="00986AC5" w:rsidRPr="001A16F3">
        <w:rPr>
          <w:rFonts w:ascii="Times New Roman" w:eastAsiaTheme="minorHAnsi" w:hAnsi="Times New Roman"/>
          <w:color w:val="000000" w:themeColor="text1"/>
          <w:sz w:val="28"/>
          <w:szCs w:val="22"/>
          <w:lang w:val="vi-VN"/>
        </w:rPr>
        <w:t xml:space="preserve"> bệnh dại xảy ra trên địa bàn tỉnh</w:t>
      </w:r>
      <w:r w:rsidR="00986AC5" w:rsidRPr="001A16F3">
        <w:rPr>
          <w:rFonts w:ascii="Times New Roman" w:eastAsiaTheme="minorHAnsi" w:hAnsi="Times New Roman"/>
          <w:color w:val="000000" w:themeColor="text1"/>
          <w:sz w:val="28"/>
          <w:szCs w:val="22"/>
          <w:vertAlign w:val="superscript"/>
          <w:lang w:val="vi-VN"/>
        </w:rPr>
        <w:footnoteReference w:id="9"/>
      </w:r>
      <w:r w:rsidR="00986AC5" w:rsidRPr="001A16F3">
        <w:rPr>
          <w:rFonts w:ascii="Times New Roman" w:eastAsiaTheme="minorHAnsi" w:hAnsi="Times New Roman"/>
          <w:color w:val="000000" w:themeColor="text1"/>
          <w:sz w:val="28"/>
          <w:szCs w:val="22"/>
          <w:lang w:val="vi-VN"/>
        </w:rPr>
        <w:t>.</w:t>
      </w:r>
      <w:r w:rsidR="00986AC5" w:rsidRPr="001A16F3">
        <w:rPr>
          <w:rFonts w:ascii="Times New Roman" w:eastAsiaTheme="minorHAnsi" w:hAnsi="Times New Roman"/>
          <w:color w:val="000000" w:themeColor="text1"/>
          <w:sz w:val="28"/>
          <w:szCs w:val="22"/>
        </w:rPr>
        <w:t xml:space="preserve"> Nhưng toàn</w:t>
      </w:r>
      <w:r w:rsidR="00986AC5" w:rsidRPr="001A16F3">
        <w:rPr>
          <w:rFonts w:ascii="Times New Roman" w:eastAsiaTheme="minorHAnsi" w:hAnsi="Times New Roman"/>
          <w:color w:val="000000" w:themeColor="text1"/>
          <w:sz w:val="28"/>
          <w:szCs w:val="22"/>
          <w:lang w:val="vi-VN"/>
        </w:rPr>
        <w:t xml:space="preserve"> ngành nông nghiệp đã phối hợp tốt với các địa phương thực hiện nghiêm các biện pháp kiểm soát, ngăn chặn dịch bệnh.</w:t>
      </w:r>
      <w:r w:rsidR="00986AC5" w:rsidRPr="001A16F3">
        <w:rPr>
          <w:rFonts w:ascii="Times New Roman" w:eastAsiaTheme="minorHAnsi" w:hAnsi="Times New Roman"/>
          <w:color w:val="000000" w:themeColor="text1"/>
          <w:sz w:val="28"/>
          <w:szCs w:val="22"/>
        </w:rPr>
        <w:t xml:space="preserve"> </w:t>
      </w:r>
      <w:r w:rsidR="00986AC5" w:rsidRPr="001A16F3">
        <w:rPr>
          <w:rFonts w:ascii="Times New Roman" w:eastAsiaTheme="minorHAnsi" w:hAnsi="Times New Roman"/>
          <w:color w:val="000000" w:themeColor="text1"/>
          <w:sz w:val="28"/>
          <w:szCs w:val="22"/>
          <w:lang w:val="sv-SE"/>
        </w:rPr>
        <w:t>Ước thực hiệ</w:t>
      </w:r>
      <w:r w:rsidRPr="001A16F3">
        <w:rPr>
          <w:rFonts w:ascii="Times New Roman" w:eastAsiaTheme="minorHAnsi" w:hAnsi="Times New Roman"/>
          <w:color w:val="000000" w:themeColor="text1"/>
          <w:sz w:val="28"/>
          <w:szCs w:val="22"/>
          <w:lang w:val="sv-SE"/>
        </w:rPr>
        <w:t>n đến 30/9</w:t>
      </w:r>
      <w:r w:rsidR="00EB4AFF" w:rsidRPr="001A16F3">
        <w:rPr>
          <w:rFonts w:ascii="Times New Roman" w:eastAsiaTheme="minorHAnsi" w:hAnsi="Times New Roman"/>
          <w:color w:val="000000" w:themeColor="text1"/>
          <w:sz w:val="28"/>
          <w:szCs w:val="22"/>
          <w:lang w:val="sv-SE"/>
        </w:rPr>
        <w:t>: T</w:t>
      </w:r>
      <w:r w:rsidR="00986AC5" w:rsidRPr="001A16F3">
        <w:rPr>
          <w:rFonts w:ascii="Times New Roman" w:eastAsiaTheme="minorHAnsi" w:hAnsi="Times New Roman"/>
          <w:color w:val="000000" w:themeColor="text1"/>
          <w:sz w:val="28"/>
          <w:szCs w:val="22"/>
          <w:lang w:val="sv-SE"/>
        </w:rPr>
        <w:t xml:space="preserve">ổng đàn gia súc 624.000 con, đạt </w:t>
      </w:r>
      <w:r w:rsidR="00986AC5" w:rsidRPr="001A16F3">
        <w:rPr>
          <w:rFonts w:ascii="Times New Roman" w:eastAsiaTheme="minorHAnsi" w:hAnsi="Times New Roman"/>
          <w:color w:val="000000" w:themeColor="text1"/>
          <w:sz w:val="28"/>
          <w:szCs w:val="22"/>
          <w:lang w:val="vi-VN"/>
        </w:rPr>
        <w:t>99,</w:t>
      </w:r>
      <w:r w:rsidR="00986AC5" w:rsidRPr="001A16F3">
        <w:rPr>
          <w:rFonts w:ascii="Times New Roman" w:eastAsiaTheme="minorHAnsi" w:hAnsi="Times New Roman"/>
          <w:color w:val="000000" w:themeColor="text1"/>
          <w:sz w:val="28"/>
          <w:szCs w:val="22"/>
        </w:rPr>
        <w:t>68</w:t>
      </w:r>
      <w:r w:rsidR="00986AC5" w:rsidRPr="001A16F3">
        <w:rPr>
          <w:rFonts w:ascii="Times New Roman" w:eastAsiaTheme="minorHAnsi" w:hAnsi="Times New Roman"/>
          <w:color w:val="000000" w:themeColor="text1"/>
          <w:sz w:val="28"/>
          <w:szCs w:val="22"/>
          <w:lang w:val="sv-SE"/>
        </w:rPr>
        <w:t xml:space="preserve">% KH (626.000 con) và 102,75 % CK; tổng đàn gia cầm </w:t>
      </w:r>
      <w:r w:rsidR="00986AC5" w:rsidRPr="001A16F3">
        <w:rPr>
          <w:rFonts w:ascii="Times New Roman" w:eastAsiaTheme="minorHAnsi" w:hAnsi="Times New Roman"/>
          <w:color w:val="000000" w:themeColor="text1"/>
          <w:sz w:val="28"/>
          <w:szCs w:val="22"/>
        </w:rPr>
        <w:t>5.350</w:t>
      </w:r>
      <w:r w:rsidR="00986AC5" w:rsidRPr="001A16F3">
        <w:rPr>
          <w:rFonts w:ascii="Times New Roman" w:eastAsiaTheme="minorHAnsi" w:hAnsi="Times New Roman"/>
          <w:color w:val="000000" w:themeColor="text1"/>
          <w:sz w:val="28"/>
          <w:szCs w:val="22"/>
          <w:lang w:val="sv-SE"/>
        </w:rPr>
        <w:t xml:space="preserve"> nghìn con, đạt </w:t>
      </w:r>
      <w:r w:rsidR="00986AC5" w:rsidRPr="001A16F3">
        <w:rPr>
          <w:rFonts w:ascii="Times New Roman" w:eastAsiaTheme="minorHAnsi" w:hAnsi="Times New Roman"/>
          <w:color w:val="000000" w:themeColor="text1"/>
          <w:sz w:val="28"/>
          <w:szCs w:val="22"/>
        </w:rPr>
        <w:t>102,88</w:t>
      </w:r>
      <w:r w:rsidR="00986AC5" w:rsidRPr="001A16F3">
        <w:rPr>
          <w:rFonts w:ascii="Times New Roman" w:eastAsiaTheme="minorHAnsi" w:hAnsi="Times New Roman"/>
          <w:color w:val="000000" w:themeColor="text1"/>
          <w:sz w:val="28"/>
          <w:szCs w:val="22"/>
          <w:lang w:val="sv-SE"/>
        </w:rPr>
        <w:t>% KH (</w:t>
      </w:r>
      <w:r w:rsidR="00BF5293">
        <w:rPr>
          <w:rFonts w:ascii="Times New Roman" w:eastAsiaTheme="minorHAnsi" w:hAnsi="Times New Roman"/>
          <w:color w:val="000000" w:themeColor="text1"/>
          <w:sz w:val="28"/>
          <w:szCs w:val="22"/>
          <w:lang w:val="sv-SE"/>
        </w:rPr>
        <w:t>5.200 nghìn con) và 104,9% CK</w:t>
      </w:r>
      <w:r w:rsidR="00986AC5" w:rsidRPr="001A16F3">
        <w:rPr>
          <w:rFonts w:ascii="Times New Roman" w:eastAsiaTheme="minorHAnsi" w:hAnsi="Times New Roman"/>
          <w:color w:val="000000" w:themeColor="text1"/>
          <w:sz w:val="28"/>
          <w:szCs w:val="22"/>
          <w:lang w:val="sv-SE"/>
        </w:rPr>
        <w:t>.</w:t>
      </w:r>
      <w:r w:rsidR="00986AC5" w:rsidRPr="001A16F3">
        <w:rPr>
          <w:rFonts w:ascii="Times New Roman" w:eastAsiaTheme="minorHAnsi" w:hAnsi="Times New Roman"/>
          <w:color w:val="000000" w:themeColor="text1"/>
          <w:sz w:val="28"/>
          <w:szCs w:val="22"/>
        </w:rPr>
        <w:t xml:space="preserve"> Tổng </w:t>
      </w:r>
      <w:r w:rsidR="00986AC5" w:rsidRPr="001A16F3">
        <w:rPr>
          <w:rFonts w:ascii="Times New Roman" w:eastAsiaTheme="minorHAnsi" w:hAnsi="Times New Roman"/>
          <w:iCs/>
          <w:color w:val="000000" w:themeColor="text1"/>
          <w:sz w:val="28"/>
          <w:szCs w:val="22"/>
          <w:lang w:val="vi-VN"/>
        </w:rPr>
        <w:t xml:space="preserve">sản lượng thịt hơi các loại </w:t>
      </w:r>
      <w:r w:rsidR="00986AC5" w:rsidRPr="001A16F3">
        <w:rPr>
          <w:rFonts w:ascii="Times New Roman" w:eastAsiaTheme="minorHAnsi" w:hAnsi="Times New Roman"/>
          <w:iCs/>
          <w:color w:val="000000" w:themeColor="text1"/>
          <w:sz w:val="28"/>
          <w:szCs w:val="22"/>
        </w:rPr>
        <w:t>58.100</w:t>
      </w:r>
      <w:r w:rsidR="00986AC5" w:rsidRPr="001A16F3">
        <w:rPr>
          <w:rFonts w:ascii="Times New Roman" w:eastAsiaTheme="minorHAnsi" w:hAnsi="Times New Roman"/>
          <w:iCs/>
          <w:color w:val="000000" w:themeColor="text1"/>
          <w:sz w:val="28"/>
          <w:szCs w:val="22"/>
          <w:lang w:val="vi-VN"/>
        </w:rPr>
        <w:t xml:space="preserve"> tấn,</w:t>
      </w:r>
      <w:r w:rsidR="00986AC5" w:rsidRPr="001A16F3">
        <w:rPr>
          <w:rFonts w:ascii="Times New Roman" w:eastAsiaTheme="minorHAnsi" w:hAnsi="Times New Roman"/>
          <w:iCs/>
          <w:color w:val="000000" w:themeColor="text1"/>
          <w:sz w:val="28"/>
          <w:szCs w:val="22"/>
        </w:rPr>
        <w:t xml:space="preserve"> đạt 78,51% KH và 105,6% CK</w:t>
      </w:r>
      <w:r w:rsidR="00986AC5" w:rsidRPr="001A16F3">
        <w:rPr>
          <w:rFonts w:ascii="Times New Roman" w:eastAsiaTheme="minorHAnsi" w:hAnsi="Times New Roman"/>
          <w:color w:val="000000" w:themeColor="text1"/>
          <w:sz w:val="28"/>
          <w:szCs w:val="22"/>
          <w:lang w:val="vi-VN"/>
        </w:rPr>
        <w:t xml:space="preserve">. </w:t>
      </w:r>
      <w:r w:rsidR="00986AC5" w:rsidRPr="001A16F3">
        <w:rPr>
          <w:rFonts w:ascii="Times New Roman" w:eastAsiaTheme="minorHAnsi" w:hAnsi="Times New Roman"/>
          <w:color w:val="000000" w:themeColor="text1"/>
          <w:sz w:val="28"/>
          <w:szCs w:val="22"/>
          <w:lang w:val="nl-NL"/>
        </w:rPr>
        <w:t>Sản phẩm chăn nuôi, thủy sản được tiêu thụ chủ yếu trong tỉnh, một phần xuất bán đi thành phố Hà Nội và tỉnh Yên Bái, Vĩnh Phúc, Lai Châu, Phú Thọ, Thanh Hóa</w:t>
      </w:r>
      <w:r w:rsidR="00986AC5" w:rsidRPr="001A16F3">
        <w:rPr>
          <w:rFonts w:ascii="Times New Roman" w:eastAsiaTheme="minorHAnsi" w:hAnsi="Times New Roman"/>
          <w:color w:val="000000" w:themeColor="text1"/>
          <w:sz w:val="28"/>
          <w:szCs w:val="22"/>
          <w:vertAlign w:val="superscript"/>
          <w:lang w:val="nl-NL"/>
        </w:rPr>
        <w:footnoteReference w:id="10"/>
      </w:r>
      <w:r w:rsidR="00986AC5" w:rsidRPr="001A16F3">
        <w:rPr>
          <w:rFonts w:ascii="Times New Roman" w:eastAsiaTheme="minorHAnsi" w:hAnsi="Times New Roman"/>
          <w:color w:val="000000" w:themeColor="text1"/>
          <w:sz w:val="28"/>
          <w:szCs w:val="22"/>
          <w:lang w:val="nl-NL"/>
        </w:rPr>
        <w:t xml:space="preserve">... </w:t>
      </w:r>
    </w:p>
    <w:p w14:paraId="3C3FDD85"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sv-SE"/>
        </w:rPr>
      </w:pPr>
      <w:r w:rsidRPr="001A16F3">
        <w:rPr>
          <w:rFonts w:ascii="Times New Roman" w:eastAsiaTheme="minorHAnsi" w:hAnsi="Times New Roman"/>
          <w:color w:val="000000" w:themeColor="text1"/>
          <w:sz w:val="28"/>
          <w:szCs w:val="22"/>
          <w:lang w:val="nl-NL"/>
        </w:rPr>
        <w:t>Toàn tỉnh hiện có 292 cơ sở chăn nuôi đạt quy mô chăn nuôi trang trại trong đó có 69 trang trại chăn nuôi đạt tiêu chí kinh tế trang trại có giá trị sản xuất đạt từ 2,0 tỷ đồng/năm trở lên (Thông tư số 02/2020/TT-BNNPTNT ngày 28/02/2020), chiếm 93,2% tổng số 74 trang trại đạt kinh tế trang trại của toàn tỉnh. 10 cơ sở chăn nuôi quy mô trang trại ứng dụng công nghệ cao</w:t>
      </w:r>
      <w:r w:rsidRPr="001A16F3">
        <w:rPr>
          <w:rFonts w:ascii="Times New Roman" w:eastAsiaTheme="minorHAnsi" w:hAnsi="Times New Roman"/>
          <w:color w:val="000000" w:themeColor="text1"/>
          <w:sz w:val="28"/>
          <w:szCs w:val="22"/>
          <w:vertAlign w:val="superscript"/>
          <w:lang w:val="nl-NL"/>
        </w:rPr>
        <w:footnoteReference w:id="11"/>
      </w:r>
      <w:r w:rsidRPr="001A16F3">
        <w:rPr>
          <w:rFonts w:ascii="Times New Roman" w:eastAsiaTheme="minorHAnsi" w:hAnsi="Times New Roman"/>
          <w:color w:val="000000" w:themeColor="text1"/>
          <w:sz w:val="28"/>
          <w:szCs w:val="22"/>
          <w:lang w:val="nl-NL"/>
        </w:rPr>
        <w:t>; 02 chuỗi sản phẩm chăn nuôi</w:t>
      </w:r>
      <w:r w:rsidRPr="001A16F3">
        <w:rPr>
          <w:rFonts w:ascii="Times New Roman" w:eastAsiaTheme="minorHAnsi" w:hAnsi="Times New Roman"/>
          <w:color w:val="000000" w:themeColor="text1"/>
          <w:sz w:val="28"/>
          <w:szCs w:val="22"/>
          <w:vertAlign w:val="superscript"/>
          <w:lang w:val="nl-NL"/>
        </w:rPr>
        <w:footnoteReference w:id="12"/>
      </w:r>
      <w:r w:rsidRPr="001A16F3">
        <w:rPr>
          <w:rFonts w:ascii="Times New Roman" w:eastAsiaTheme="minorHAnsi" w:hAnsi="Times New Roman"/>
          <w:color w:val="000000" w:themeColor="text1"/>
          <w:sz w:val="28"/>
          <w:szCs w:val="22"/>
          <w:lang w:val="nl-NL"/>
        </w:rPr>
        <w:t xml:space="preserve">; 42.223 hộ chăn nuôi gia súc lớn; tổng đàn gia súc lớn toàn tỉnh 125.494 con; 2.764,6 ha cỏ, cây thức ăn; sản lượng ước đạt khoảng 700 nghìn tấn, đáp ứng được trên 50% nhu cầu thức ăn xanh cho đàn gia súc lớn. Có 61.432/77.411 hộ chăn nuôi có chuồng nuôi nhốt hợp vệ sinh chiếm 79,4%; 11.094 hộ xử lý chất thải chăn nuôi bằng Biogas và đệm lót sinh học (Biogas khoảng 7.000 hộ, đệm lót sinh học 4.094 hộ). Tiêm </w:t>
      </w:r>
      <w:r w:rsidRPr="001A16F3">
        <w:rPr>
          <w:rFonts w:ascii="Times New Roman" w:eastAsiaTheme="minorHAnsi" w:hAnsi="Times New Roman"/>
          <w:color w:val="000000" w:themeColor="text1"/>
          <w:sz w:val="28"/>
          <w:szCs w:val="22"/>
          <w:lang w:val="nl-NL"/>
        </w:rPr>
        <w:lastRenderedPageBreak/>
        <w:t>phòng lũy kế 1.481.921 liều</w:t>
      </w:r>
      <w:r w:rsidRPr="001A16F3">
        <w:rPr>
          <w:rFonts w:ascii="Times New Roman" w:eastAsiaTheme="minorHAnsi" w:hAnsi="Times New Roman"/>
          <w:color w:val="000000" w:themeColor="text1"/>
          <w:sz w:val="28"/>
          <w:szCs w:val="22"/>
          <w:vertAlign w:val="superscript"/>
          <w:lang w:val="nl-NL"/>
        </w:rPr>
        <w:footnoteReference w:id="13"/>
      </w:r>
      <w:r w:rsidRPr="001A16F3">
        <w:rPr>
          <w:rFonts w:ascii="Times New Roman" w:eastAsiaTheme="minorHAnsi" w:hAnsi="Times New Roman"/>
          <w:color w:val="000000" w:themeColor="text1"/>
          <w:sz w:val="28"/>
          <w:szCs w:val="22"/>
          <w:lang w:val="nl-NL"/>
        </w:rPr>
        <w:t>. Công tác tiêu độc khử trùng, kiểm dịch được thực hiện nghiêm túc, đảm bảo quy định</w:t>
      </w:r>
      <w:r w:rsidRPr="001A16F3">
        <w:rPr>
          <w:rFonts w:ascii="Times New Roman" w:eastAsiaTheme="minorHAnsi" w:hAnsi="Times New Roman"/>
          <w:bCs/>
          <w:color w:val="000000" w:themeColor="text1"/>
          <w:sz w:val="28"/>
          <w:szCs w:val="22"/>
          <w:vertAlign w:val="superscript"/>
          <w:lang w:val="nl-NL"/>
        </w:rPr>
        <w:footnoteReference w:id="14"/>
      </w:r>
      <w:r w:rsidRPr="001A16F3">
        <w:rPr>
          <w:rFonts w:ascii="Times New Roman" w:eastAsiaTheme="minorHAnsi" w:hAnsi="Times New Roman"/>
          <w:color w:val="000000" w:themeColor="text1"/>
          <w:sz w:val="28"/>
          <w:szCs w:val="22"/>
          <w:lang w:val="nl-NL"/>
        </w:rPr>
        <w:t xml:space="preserve">. Công tác quản lý dịch bệnh được tích cực chủ động, triển khai thực hiện. </w:t>
      </w:r>
      <w:r w:rsidRPr="001A16F3">
        <w:rPr>
          <w:rFonts w:ascii="Times New Roman" w:eastAsiaTheme="minorHAnsi" w:hAnsi="Times New Roman"/>
          <w:color w:val="000000" w:themeColor="text1"/>
          <w:sz w:val="28"/>
          <w:szCs w:val="22"/>
          <w:lang w:val="sv-SE"/>
        </w:rPr>
        <w:t>Toàn tỉnh hiện có 09 cơ sở giết mổ động vật nhỏ lẻ, giết mổ thủ công trong đó có 05 cơ sở được cấp giấy chứng nhận đủ điều kiện an toàn thực phẩm theo Thông tư số 38/2018/TT-BNNPTNT.</w:t>
      </w:r>
    </w:p>
    <w:p w14:paraId="79220B3C" w14:textId="62E8BC20"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nl-NL"/>
        </w:rPr>
      </w:pPr>
      <w:r w:rsidRPr="001A16F3">
        <w:rPr>
          <w:rFonts w:ascii="Times New Roman" w:eastAsiaTheme="minorHAnsi" w:hAnsi="Times New Roman"/>
          <w:color w:val="000000" w:themeColor="text1"/>
          <w:sz w:val="28"/>
          <w:szCs w:val="22"/>
          <w:lang w:val="sv-SE"/>
        </w:rPr>
        <w:t xml:space="preserve">Diện tích nuôi trồng thuỷ sản </w:t>
      </w:r>
      <w:r w:rsidRPr="001A16F3">
        <w:rPr>
          <w:rFonts w:ascii="Times New Roman" w:eastAsiaTheme="minorHAnsi" w:hAnsi="Times New Roman"/>
          <w:color w:val="000000" w:themeColor="text1"/>
          <w:sz w:val="28"/>
          <w:szCs w:val="22"/>
          <w:lang w:val="nl-NL"/>
        </w:rPr>
        <w:t xml:space="preserve">trên ao hồ nhỏ ước thực hiện 9 tháng đầu năm 2.350 ha, đạt </w:t>
      </w:r>
      <w:r w:rsidRPr="001A16F3">
        <w:rPr>
          <w:rFonts w:ascii="Times New Roman" w:eastAsiaTheme="minorHAnsi" w:hAnsi="Times New Roman"/>
          <w:color w:val="000000" w:themeColor="text1"/>
          <w:sz w:val="28"/>
          <w:szCs w:val="22"/>
        </w:rPr>
        <w:t>100</w:t>
      </w:r>
      <w:r w:rsidRPr="001A16F3">
        <w:rPr>
          <w:rFonts w:ascii="Times New Roman" w:eastAsiaTheme="minorHAnsi" w:hAnsi="Times New Roman"/>
          <w:color w:val="000000" w:themeColor="text1"/>
          <w:sz w:val="28"/>
          <w:szCs w:val="22"/>
          <w:lang w:val="nl-NL"/>
        </w:rPr>
        <w:t xml:space="preserve">% KH (2.350 ha) </w:t>
      </w:r>
      <w:r w:rsidRPr="001A16F3">
        <w:rPr>
          <w:rFonts w:ascii="Times New Roman" w:eastAsiaTheme="minorHAnsi" w:hAnsi="Times New Roman"/>
          <w:color w:val="000000" w:themeColor="text1"/>
          <w:sz w:val="28"/>
          <w:szCs w:val="22"/>
          <w:lang w:val="sv-SE"/>
        </w:rPr>
        <w:t>và 103,07% CK</w:t>
      </w:r>
      <w:r w:rsidRPr="001A16F3">
        <w:rPr>
          <w:rFonts w:ascii="Times New Roman" w:eastAsiaTheme="minorHAnsi" w:hAnsi="Times New Roman"/>
          <w:color w:val="000000" w:themeColor="text1"/>
          <w:sz w:val="28"/>
          <w:szCs w:val="22"/>
          <w:lang w:val="nl-NL"/>
        </w:rPr>
        <w:t xml:space="preserve">; </w:t>
      </w:r>
      <w:r w:rsidR="00BF5293">
        <w:rPr>
          <w:rFonts w:ascii="Times New Roman" w:eastAsiaTheme="minorHAnsi" w:hAnsi="Times New Roman"/>
          <w:color w:val="000000" w:themeColor="text1"/>
          <w:sz w:val="28"/>
          <w:szCs w:val="22"/>
          <w:lang w:val="nl-NL"/>
        </w:rPr>
        <w:t>s</w:t>
      </w:r>
      <w:r w:rsidR="00BF5293" w:rsidRPr="00BF5293">
        <w:rPr>
          <w:rFonts w:ascii="Times New Roman" w:eastAsiaTheme="minorHAnsi" w:hAnsi="Times New Roman"/>
          <w:color w:val="000000" w:themeColor="text1"/>
          <w:sz w:val="28"/>
          <w:szCs w:val="22"/>
          <w:lang w:val="nl-NL"/>
        </w:rPr>
        <w:t>ản l</w:t>
      </w:r>
      <w:r w:rsidR="00BF5293" w:rsidRPr="00BF5293">
        <w:rPr>
          <w:rFonts w:ascii="Times New Roman" w:eastAsiaTheme="minorHAnsi" w:hAnsi="Times New Roman" w:hint="eastAsia"/>
          <w:color w:val="000000" w:themeColor="text1"/>
          <w:sz w:val="28"/>
          <w:szCs w:val="22"/>
          <w:lang w:val="nl-NL"/>
        </w:rPr>
        <w:t>ư</w:t>
      </w:r>
      <w:r w:rsidR="00BF5293" w:rsidRPr="00BF5293">
        <w:rPr>
          <w:rFonts w:ascii="Times New Roman" w:eastAsiaTheme="minorHAnsi" w:hAnsi="Times New Roman"/>
          <w:color w:val="000000" w:themeColor="text1"/>
          <w:sz w:val="28"/>
          <w:szCs w:val="22"/>
          <w:lang w:val="nl-NL"/>
        </w:rPr>
        <w:t xml:space="preserve">ợng thủy sản 9.650 tấn , </w:t>
      </w:r>
      <w:r w:rsidR="00BF5293" w:rsidRPr="00BF5293">
        <w:rPr>
          <w:rFonts w:ascii="Times New Roman" w:eastAsiaTheme="minorHAnsi" w:hAnsi="Times New Roman" w:hint="eastAsia"/>
          <w:color w:val="000000" w:themeColor="text1"/>
          <w:sz w:val="28"/>
          <w:szCs w:val="22"/>
          <w:lang w:val="nl-NL"/>
        </w:rPr>
        <w:t>đ</w:t>
      </w:r>
      <w:r w:rsidR="00BF5293" w:rsidRPr="00BF5293">
        <w:rPr>
          <w:rFonts w:ascii="Times New Roman" w:eastAsiaTheme="minorHAnsi" w:hAnsi="Times New Roman"/>
          <w:color w:val="000000" w:themeColor="text1"/>
          <w:sz w:val="28"/>
          <w:szCs w:val="22"/>
          <w:lang w:val="nl-NL"/>
        </w:rPr>
        <w:t>ạt 75,98% KH (12.700 tấn) và 103,76 % CK</w:t>
      </w:r>
      <w:r w:rsidRPr="001A16F3">
        <w:rPr>
          <w:rFonts w:ascii="Times New Roman" w:eastAsiaTheme="minorHAnsi" w:hAnsi="Times New Roman"/>
          <w:color w:val="000000" w:themeColor="text1"/>
          <w:sz w:val="28"/>
          <w:szCs w:val="22"/>
          <w:lang w:val="sv-SE"/>
        </w:rPr>
        <w:t>.</w:t>
      </w:r>
      <w:r w:rsidRPr="001A16F3">
        <w:rPr>
          <w:rFonts w:ascii="Times New Roman" w:eastAsiaTheme="minorHAnsi" w:hAnsi="Times New Roman"/>
          <w:color w:val="000000" w:themeColor="text1"/>
          <w:sz w:val="28"/>
          <w:szCs w:val="22"/>
          <w:lang w:val="nl-NL"/>
        </w:rPr>
        <w:t xml:space="preserve"> Thể tích bể nuôi cá nước lạnh đạt </w:t>
      </w:r>
      <w:r w:rsidRPr="001A16F3">
        <w:rPr>
          <w:rFonts w:ascii="Times New Roman" w:eastAsiaTheme="minorHAnsi" w:hAnsi="Times New Roman"/>
          <w:color w:val="000000" w:themeColor="text1"/>
          <w:sz w:val="28"/>
          <w:szCs w:val="22"/>
          <w:lang w:val="vi-VN"/>
        </w:rPr>
        <w:t>363.061</w:t>
      </w:r>
      <w:r w:rsidRPr="001A16F3">
        <w:rPr>
          <w:rFonts w:ascii="Times New Roman" w:eastAsiaTheme="minorHAnsi" w:hAnsi="Times New Roman"/>
          <w:color w:val="000000" w:themeColor="text1"/>
          <w:sz w:val="28"/>
          <w:szCs w:val="22"/>
        </w:rPr>
        <w:t xml:space="preserve"> </w:t>
      </w:r>
      <w:r w:rsidRPr="001A16F3">
        <w:rPr>
          <w:rFonts w:ascii="Times New Roman" w:eastAsiaTheme="minorHAnsi" w:hAnsi="Times New Roman"/>
          <w:color w:val="000000" w:themeColor="text1"/>
          <w:sz w:val="28"/>
          <w:szCs w:val="22"/>
          <w:lang w:val="nl-NL"/>
        </w:rPr>
        <w:t>m</w:t>
      </w:r>
      <w:r w:rsidRPr="001A16F3">
        <w:rPr>
          <w:rFonts w:ascii="Times New Roman" w:eastAsiaTheme="minorHAnsi" w:hAnsi="Times New Roman"/>
          <w:color w:val="000000" w:themeColor="text1"/>
          <w:sz w:val="28"/>
          <w:szCs w:val="22"/>
          <w:vertAlign w:val="superscript"/>
          <w:lang w:val="nl-NL"/>
        </w:rPr>
        <w:t xml:space="preserve">3 </w:t>
      </w:r>
      <w:r w:rsidRPr="001A16F3">
        <w:rPr>
          <w:rFonts w:ascii="Times New Roman" w:eastAsiaTheme="minorHAnsi" w:hAnsi="Times New Roman"/>
          <w:color w:val="000000" w:themeColor="text1"/>
          <w:sz w:val="28"/>
          <w:szCs w:val="22"/>
          <w:lang w:val="nl-NL"/>
        </w:rPr>
        <w:t xml:space="preserve">tập trung ở các địa phương: Sa Pa, Bát Xát, Bắc Hà, Văn Bàn, Bảo Yên. </w:t>
      </w:r>
    </w:p>
    <w:p w14:paraId="2A15E76C"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de-DE"/>
        </w:rPr>
      </w:pPr>
      <w:r w:rsidRPr="001A16F3">
        <w:rPr>
          <w:rFonts w:ascii="Times New Roman" w:eastAsiaTheme="minorHAnsi" w:hAnsi="Times New Roman"/>
          <w:color w:val="000000" w:themeColor="text1"/>
          <w:sz w:val="28"/>
          <w:szCs w:val="22"/>
          <w:lang w:val="de-DE"/>
        </w:rPr>
        <w:t xml:space="preserve">Chủ động và kịp thời tham mưu các văn bản đôn đốc, hướng dẫn địa phương chủ động thực hiện các biện pháp phòng chống đói, rét, phòng chống thiên tai cho đàn gia súc, gia cầm. </w:t>
      </w:r>
    </w:p>
    <w:p w14:paraId="255BDFFF" w14:textId="77777777" w:rsidR="00986AC5" w:rsidRPr="001A16F3" w:rsidRDefault="00986AC5" w:rsidP="00986AC5">
      <w:pPr>
        <w:spacing w:before="60" w:after="60" w:line="259" w:lineRule="auto"/>
        <w:ind w:firstLine="567"/>
        <w:jc w:val="both"/>
        <w:rPr>
          <w:rFonts w:ascii="Times New Roman" w:eastAsiaTheme="minorHAnsi" w:hAnsi="Times New Roman"/>
          <w:b/>
          <w:iCs/>
          <w:color w:val="000000" w:themeColor="text1"/>
          <w:sz w:val="28"/>
          <w:szCs w:val="22"/>
          <w:lang w:val="pt-BR"/>
        </w:rPr>
      </w:pPr>
      <w:r w:rsidRPr="001A16F3">
        <w:rPr>
          <w:rFonts w:ascii="Times New Roman" w:eastAsiaTheme="minorHAnsi" w:hAnsi="Times New Roman"/>
          <w:b/>
          <w:iCs/>
          <w:color w:val="000000" w:themeColor="text1"/>
          <w:sz w:val="28"/>
          <w:szCs w:val="22"/>
          <w:lang w:val="pt-BR"/>
        </w:rPr>
        <w:t>3. Sản xuất Lâm nghiệp</w:t>
      </w:r>
    </w:p>
    <w:p w14:paraId="50ACF13C" w14:textId="77777777" w:rsidR="00986AC5" w:rsidRPr="001A16F3" w:rsidRDefault="00986AC5" w:rsidP="00986AC5">
      <w:pPr>
        <w:spacing w:before="60" w:after="60" w:line="259" w:lineRule="auto"/>
        <w:ind w:firstLine="567"/>
        <w:jc w:val="both"/>
        <w:rPr>
          <w:rFonts w:ascii="Times New Roman" w:eastAsiaTheme="minorHAnsi" w:hAnsi="Times New Roman"/>
          <w:b/>
          <w:iCs/>
          <w:color w:val="000000" w:themeColor="text1"/>
          <w:sz w:val="28"/>
          <w:szCs w:val="22"/>
          <w:lang w:val="nl-NL"/>
        </w:rPr>
      </w:pPr>
      <w:r w:rsidRPr="001A16F3">
        <w:rPr>
          <w:rFonts w:ascii="Times New Roman" w:eastAsiaTheme="minorHAnsi" w:hAnsi="Times New Roman"/>
          <w:b/>
          <w:iCs/>
          <w:color w:val="000000" w:themeColor="text1"/>
          <w:sz w:val="28"/>
          <w:szCs w:val="22"/>
          <w:lang w:val="pt-BR"/>
        </w:rPr>
        <w:t xml:space="preserve">3.1. </w:t>
      </w:r>
      <w:r w:rsidRPr="001A16F3">
        <w:rPr>
          <w:rFonts w:ascii="Times New Roman" w:eastAsiaTheme="minorHAnsi" w:hAnsi="Times New Roman"/>
          <w:b/>
          <w:iCs/>
          <w:color w:val="000000" w:themeColor="text1"/>
          <w:sz w:val="28"/>
          <w:szCs w:val="22"/>
          <w:lang w:val="nl-NL"/>
        </w:rPr>
        <w:t>Công tác quản lý, bảo vệ rừng và Bảo tồn thiên nhiên</w:t>
      </w:r>
    </w:p>
    <w:p w14:paraId="15AF5C19" w14:textId="3609B6B8" w:rsidR="00986AC5" w:rsidRPr="001A16F3" w:rsidRDefault="00986AC5" w:rsidP="00986AC5">
      <w:pPr>
        <w:spacing w:before="60" w:after="60" w:line="259" w:lineRule="auto"/>
        <w:ind w:firstLine="567"/>
        <w:jc w:val="both"/>
        <w:rPr>
          <w:rFonts w:ascii="Times New Roman" w:eastAsiaTheme="minorHAnsi" w:hAnsi="Times New Roman"/>
          <w:iCs/>
          <w:color w:val="000000" w:themeColor="text1"/>
          <w:sz w:val="28"/>
          <w:szCs w:val="22"/>
          <w:lang w:val="sv-SE"/>
        </w:rPr>
      </w:pPr>
      <w:r w:rsidRPr="001A16F3">
        <w:rPr>
          <w:rFonts w:ascii="Times New Roman" w:eastAsiaTheme="minorHAnsi" w:hAnsi="Times New Roman"/>
          <w:color w:val="000000" w:themeColor="text1"/>
          <w:sz w:val="28"/>
          <w:szCs w:val="22"/>
        </w:rPr>
        <w:t xml:space="preserve">Kiện toàn và duy trì hoạt động của 178 BCĐ thực hiện các chương trình mục tiêu phát triển lâm nghiệp bền vững các cấp. Củng cố và duy trì hoạt động của các đội/tổ xung kích BVR, PCCCR cấp xã, thôn; Tổ chức thường trực 24/24h trong những ngày thời tiết khô hanh kéo dài, thực hiện tốt phương châm “4 tại chỗ” “5 sẵn sàng” đảm bảo ứng cứu kịp thời để hạn chế thấp nhất thiệt hại nếu có cháy rừng xảy ra. </w:t>
      </w:r>
      <w:r w:rsidRPr="001A16F3">
        <w:rPr>
          <w:rFonts w:ascii="Times New Roman" w:eastAsiaTheme="minorHAnsi" w:hAnsi="Times New Roman"/>
          <w:color w:val="000000" w:themeColor="text1"/>
          <w:sz w:val="28"/>
          <w:szCs w:val="22"/>
          <w:lang w:val="nl-NL"/>
        </w:rPr>
        <w:t xml:space="preserve">Trong 9 tháng đầu năm, trên địa bàn tỉnh xảy ra </w:t>
      </w:r>
      <w:r w:rsidRPr="001A16F3">
        <w:rPr>
          <w:rFonts w:ascii="Times New Roman" w:eastAsiaTheme="minorHAnsi" w:hAnsi="Times New Roman"/>
          <w:color w:val="000000" w:themeColor="text1"/>
          <w:sz w:val="28"/>
          <w:szCs w:val="22"/>
        </w:rPr>
        <w:t>12 vụ cháy rừng, tổng diện tích đám cháy là 12</w:t>
      </w:r>
      <w:r w:rsidR="00856D92" w:rsidRPr="001A16F3">
        <w:rPr>
          <w:rFonts w:ascii="Times New Roman" w:eastAsiaTheme="minorHAnsi" w:hAnsi="Times New Roman"/>
          <w:color w:val="000000" w:themeColor="text1"/>
          <w:sz w:val="28"/>
          <w:szCs w:val="22"/>
        </w:rPr>
        <w:t>5,962 ha: T</w:t>
      </w:r>
      <w:r w:rsidRPr="001A16F3">
        <w:rPr>
          <w:rFonts w:ascii="Times New Roman" w:eastAsiaTheme="minorHAnsi" w:hAnsi="Times New Roman"/>
          <w:color w:val="000000" w:themeColor="text1"/>
          <w:sz w:val="28"/>
          <w:szCs w:val="22"/>
        </w:rPr>
        <w:t>rong đó: 36,352 ha rừng</w:t>
      </w:r>
      <w:r w:rsidRPr="001A16F3">
        <w:rPr>
          <w:rFonts w:ascii="Times New Roman" w:eastAsiaTheme="minorHAnsi" w:hAnsi="Times New Roman"/>
          <w:color w:val="000000" w:themeColor="text1"/>
          <w:sz w:val="28"/>
          <w:szCs w:val="22"/>
          <w:vertAlign w:val="superscript"/>
        </w:rPr>
        <w:footnoteReference w:id="15"/>
      </w:r>
      <w:r w:rsidRPr="001A16F3">
        <w:rPr>
          <w:rFonts w:ascii="Times New Roman" w:eastAsiaTheme="minorHAnsi" w:hAnsi="Times New Roman"/>
          <w:color w:val="000000" w:themeColor="text1"/>
          <w:sz w:val="28"/>
          <w:szCs w:val="22"/>
        </w:rPr>
        <w:t>; 55,91 ha cây trồng chưa thành rừng và 33,70 ha thảm cỏ, cây bụi.</w:t>
      </w:r>
    </w:p>
    <w:p w14:paraId="036CE1A2"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nl-NL"/>
        </w:rPr>
      </w:pPr>
      <w:r w:rsidRPr="001A16F3">
        <w:rPr>
          <w:rFonts w:ascii="Times New Roman" w:eastAsiaTheme="minorHAnsi" w:hAnsi="Times New Roman"/>
          <w:color w:val="000000" w:themeColor="text1"/>
          <w:sz w:val="28"/>
          <w:szCs w:val="22"/>
        </w:rPr>
        <w:t>Kiểm tra, theo dõi, đôn đốc các cơ sở, trại nuôi ĐVHD thực hiện đúng quy định của nhà nước, tăng cường công tác quản lý động vật hoang dã đối với 86 cơ sở, trại nuôi ĐVHD với 20.583 cá thể (8.280 cá thể đực, 11.347 cá thể cái, 952 cá thể chưa xác định giới tính và 4 cá thể dưới 01 tuổi).</w:t>
      </w:r>
    </w:p>
    <w:p w14:paraId="0318C053" w14:textId="09EE99FB" w:rsidR="00986AC5"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nl-NL"/>
        </w:rPr>
      </w:pPr>
      <w:r w:rsidRPr="001A16F3">
        <w:rPr>
          <w:rFonts w:ascii="Times New Roman" w:eastAsiaTheme="minorHAnsi" w:hAnsi="Times New Roman"/>
          <w:b/>
          <w:color w:val="000000" w:themeColor="text1"/>
          <w:sz w:val="28"/>
          <w:szCs w:val="22"/>
          <w:lang w:val="pt-BR"/>
        </w:rPr>
        <w:t xml:space="preserve">3.2. </w:t>
      </w:r>
      <w:r w:rsidRPr="001A16F3">
        <w:rPr>
          <w:rFonts w:ascii="Times New Roman" w:eastAsiaTheme="minorHAnsi" w:hAnsi="Times New Roman"/>
          <w:b/>
          <w:color w:val="000000" w:themeColor="text1"/>
          <w:sz w:val="28"/>
          <w:szCs w:val="22"/>
          <w:lang w:val="nl-NL"/>
        </w:rPr>
        <w:t xml:space="preserve">Công tác sử dụng và phát triển rừng </w:t>
      </w:r>
    </w:p>
    <w:p w14:paraId="6796D3AB" w14:textId="132C13D6" w:rsidR="00986AC5" w:rsidRPr="009E4A99" w:rsidRDefault="00EB68B9" w:rsidP="009E4A99">
      <w:pPr>
        <w:spacing w:before="60" w:after="60" w:line="259" w:lineRule="auto"/>
        <w:ind w:firstLine="567"/>
        <w:jc w:val="both"/>
        <w:rPr>
          <w:rFonts w:ascii="Times New Roman" w:eastAsiaTheme="minorHAnsi" w:hAnsi="Times New Roman"/>
          <w:color w:val="7030A0"/>
          <w:sz w:val="28"/>
          <w:szCs w:val="22"/>
          <w:lang w:val="nl-NL"/>
        </w:rPr>
      </w:pPr>
      <w:r w:rsidRPr="00013FE0">
        <w:rPr>
          <w:rFonts w:ascii="Times New Roman" w:eastAsiaTheme="minorHAnsi" w:hAnsi="Times New Roman"/>
          <w:bCs/>
          <w:color w:val="7030A0"/>
          <w:sz w:val="28"/>
          <w:szCs w:val="22"/>
          <w:lang w:val="pt-BR"/>
        </w:rPr>
        <w:t>Trồng rừ</w:t>
      </w:r>
      <w:r w:rsidR="00013FE0">
        <w:rPr>
          <w:rFonts w:ascii="Times New Roman" w:eastAsiaTheme="minorHAnsi" w:hAnsi="Times New Roman"/>
          <w:bCs/>
          <w:color w:val="7030A0"/>
          <w:sz w:val="28"/>
          <w:szCs w:val="22"/>
          <w:lang w:val="pt-BR"/>
        </w:rPr>
        <w:t xml:space="preserve">ng </w:t>
      </w:r>
      <w:r w:rsidRPr="00013FE0">
        <w:rPr>
          <w:rFonts w:ascii="Times New Roman" w:eastAsiaTheme="minorHAnsi" w:hAnsi="Times New Roman"/>
          <w:bCs/>
          <w:color w:val="7030A0"/>
          <w:sz w:val="28"/>
          <w:szCs w:val="22"/>
          <w:lang w:val="pt-BR"/>
        </w:rPr>
        <w:t>lũy kế</w:t>
      </w:r>
      <w:r w:rsidR="00D02C2B">
        <w:rPr>
          <w:rFonts w:ascii="Times New Roman" w:eastAsiaTheme="minorHAnsi" w:hAnsi="Times New Roman"/>
          <w:bCs/>
          <w:color w:val="7030A0"/>
          <w:sz w:val="28"/>
          <w:szCs w:val="22"/>
          <w:lang w:val="pt-BR"/>
        </w:rPr>
        <w:t xml:space="preserve"> 2.491,82 ha (</w:t>
      </w:r>
      <w:r w:rsidRPr="00013FE0">
        <w:rPr>
          <w:rFonts w:ascii="Times New Roman" w:eastAsiaTheme="minorHAnsi" w:hAnsi="Times New Roman"/>
          <w:bCs/>
          <w:color w:val="7030A0"/>
          <w:sz w:val="28"/>
          <w:szCs w:val="22"/>
          <w:lang w:val="pt-BR"/>
        </w:rPr>
        <w:t>trồng mới rừng sản xuất 1.321,43ha/1.700 ha, đạt 77,7% KH; trồng lại rừng đạt 1.170,39 ha</w:t>
      </w:r>
      <w:r w:rsidR="00D02C2B">
        <w:rPr>
          <w:rFonts w:ascii="Times New Roman" w:eastAsiaTheme="minorHAnsi" w:hAnsi="Times New Roman"/>
          <w:bCs/>
          <w:color w:val="7030A0"/>
          <w:sz w:val="28"/>
          <w:szCs w:val="22"/>
          <w:lang w:val="pt-BR"/>
        </w:rPr>
        <w:t>)</w:t>
      </w:r>
      <w:r w:rsidRPr="00013FE0">
        <w:rPr>
          <w:rFonts w:ascii="Times New Roman" w:eastAsiaTheme="minorHAnsi" w:hAnsi="Times New Roman"/>
          <w:bCs/>
          <w:color w:val="7030A0"/>
          <w:sz w:val="28"/>
          <w:szCs w:val="22"/>
          <w:lang w:val="pt-BR"/>
        </w:rPr>
        <w:t xml:space="preserve">. Trồng cây xanh phân tán: Lũy kế từ đầu năm đến nay trồng được 2.370.565/2.000.000 cây, đạt 118,5 % KH. Bảo vệ rừng: 277.865/277.865ha (100%KH); khoanh nuôi tái sinh: 2.714/2.763 ha (KNTS mới: 141/190 ha; KNTS chuyển tiếp: 2.573/2.573ha). Khai thác gỗ: Lũy kế 88.429,6 </w:t>
      </w:r>
      <w:r w:rsidRPr="00013FE0">
        <w:rPr>
          <w:rFonts w:ascii="Times New Roman" w:eastAsiaTheme="minorHAnsi" w:hAnsi="Times New Roman"/>
          <w:bCs/>
          <w:color w:val="7030A0"/>
          <w:sz w:val="28"/>
          <w:szCs w:val="22"/>
          <w:lang w:val="pt-BR"/>
        </w:rPr>
        <w:lastRenderedPageBreak/>
        <w:t>m</w:t>
      </w:r>
      <w:r w:rsidRPr="00013FE0">
        <w:rPr>
          <w:rFonts w:ascii="Times New Roman" w:eastAsiaTheme="minorHAnsi" w:hAnsi="Times New Roman"/>
          <w:bCs/>
          <w:color w:val="7030A0"/>
          <w:sz w:val="28"/>
          <w:szCs w:val="22"/>
          <w:vertAlign w:val="superscript"/>
          <w:lang w:val="pt-BR"/>
        </w:rPr>
        <w:t>3</w:t>
      </w:r>
      <w:r w:rsidR="00557444">
        <w:rPr>
          <w:rFonts w:ascii="Times New Roman" w:eastAsiaTheme="minorHAnsi" w:hAnsi="Times New Roman"/>
          <w:bCs/>
          <w:color w:val="7030A0"/>
          <w:sz w:val="28"/>
          <w:szCs w:val="22"/>
          <w:lang w:val="pt-BR"/>
        </w:rPr>
        <w:t xml:space="preserve"> (</w:t>
      </w:r>
      <w:r w:rsidRPr="00013FE0">
        <w:rPr>
          <w:rFonts w:ascii="Times New Roman" w:eastAsiaTheme="minorHAnsi" w:hAnsi="Times New Roman"/>
          <w:bCs/>
          <w:color w:val="7030A0"/>
          <w:sz w:val="28"/>
          <w:szCs w:val="22"/>
          <w:lang w:val="pt-BR"/>
        </w:rPr>
        <w:t>khai thác chính: 61.903,8 m</w:t>
      </w:r>
      <w:r w:rsidRPr="00013FE0">
        <w:rPr>
          <w:rFonts w:ascii="Times New Roman" w:eastAsiaTheme="minorHAnsi" w:hAnsi="Times New Roman"/>
          <w:bCs/>
          <w:color w:val="7030A0"/>
          <w:sz w:val="28"/>
          <w:szCs w:val="22"/>
          <w:vertAlign w:val="superscript"/>
          <w:lang w:val="pt-BR"/>
        </w:rPr>
        <w:t>3</w:t>
      </w:r>
      <w:r w:rsidRPr="00013FE0">
        <w:rPr>
          <w:rFonts w:ascii="Times New Roman" w:eastAsiaTheme="minorHAnsi" w:hAnsi="Times New Roman"/>
          <w:bCs/>
          <w:color w:val="7030A0"/>
          <w:sz w:val="28"/>
          <w:szCs w:val="22"/>
          <w:lang w:val="pt-BR"/>
        </w:rPr>
        <w:t>, khai thác cây phân tán: 26.525,8 m</w:t>
      </w:r>
      <w:r w:rsidRPr="00013FE0">
        <w:rPr>
          <w:rFonts w:ascii="Times New Roman" w:eastAsiaTheme="minorHAnsi" w:hAnsi="Times New Roman"/>
          <w:bCs/>
          <w:color w:val="7030A0"/>
          <w:sz w:val="28"/>
          <w:szCs w:val="22"/>
          <w:vertAlign w:val="superscript"/>
          <w:lang w:val="pt-BR"/>
        </w:rPr>
        <w:t>3</w:t>
      </w:r>
      <w:r w:rsidR="00557444">
        <w:rPr>
          <w:rFonts w:ascii="Times New Roman" w:eastAsiaTheme="minorHAnsi" w:hAnsi="Times New Roman"/>
          <w:bCs/>
          <w:color w:val="7030A0"/>
          <w:sz w:val="28"/>
          <w:szCs w:val="22"/>
          <w:vertAlign w:val="superscript"/>
          <w:lang w:val="pt-BR"/>
        </w:rPr>
        <w:t>)</w:t>
      </w:r>
      <w:r w:rsidRPr="00013FE0">
        <w:rPr>
          <w:rFonts w:ascii="Times New Roman" w:eastAsiaTheme="minorHAnsi" w:hAnsi="Times New Roman"/>
          <w:bCs/>
          <w:color w:val="7030A0"/>
          <w:sz w:val="28"/>
          <w:szCs w:val="22"/>
          <w:lang w:val="pt-BR"/>
        </w:rPr>
        <w:t>. Khai thác củi: Lũy kế 292.200 ster. Khai thác lâm sản khác: Lũy kế 84.883 tấn (măng tươi và các loại hạt)</w:t>
      </w:r>
      <w:r w:rsidR="00986AC5" w:rsidRPr="001A16F3">
        <w:rPr>
          <w:rFonts w:ascii="Times New Roman" w:eastAsiaTheme="minorHAnsi" w:hAnsi="Times New Roman"/>
          <w:color w:val="000000" w:themeColor="text1"/>
          <w:sz w:val="28"/>
          <w:szCs w:val="22"/>
          <w:lang w:val="pt-BR"/>
        </w:rPr>
        <w:t>. Khai thác chủ yếu từ diện tích rừng do hộ gia đình quản lý, nguyên liệu gỗ khai thác phục vụ nhu cầu của các xưởng ván bóc, ghép thanh, một phần được thu mua chuyển về các tỉnh Yên Bái, Hà Nội...</w:t>
      </w:r>
    </w:p>
    <w:p w14:paraId="204324B6"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t xml:space="preserve"> </w:t>
      </w:r>
      <w:r w:rsidRPr="001A16F3">
        <w:rPr>
          <w:rFonts w:ascii="Times New Roman" w:eastAsiaTheme="minorHAnsi" w:hAnsi="Times New Roman"/>
          <w:b/>
          <w:color w:val="000000" w:themeColor="text1"/>
          <w:sz w:val="28"/>
          <w:szCs w:val="22"/>
          <w:lang w:val="pt-BR"/>
        </w:rPr>
        <w:t>3.3. Công tác điều tra, xử lý vi phạm về lâm nghiệp</w:t>
      </w:r>
    </w:p>
    <w:p w14:paraId="4AE41F93" w14:textId="5D63B7CF" w:rsidR="00986AC5" w:rsidRDefault="00986AC5" w:rsidP="00986AC5">
      <w:pPr>
        <w:spacing w:before="60" w:after="60" w:line="259" w:lineRule="auto"/>
        <w:ind w:firstLine="567"/>
        <w:jc w:val="both"/>
        <w:rPr>
          <w:rFonts w:ascii="Times New Roman" w:eastAsiaTheme="minorHAnsi" w:hAnsi="Times New Roman"/>
          <w:iCs/>
          <w:color w:val="000000" w:themeColor="text1"/>
          <w:sz w:val="28"/>
          <w:szCs w:val="22"/>
          <w:lang w:val="nl-NL"/>
        </w:rPr>
      </w:pPr>
      <w:r w:rsidRPr="001A16F3">
        <w:rPr>
          <w:rFonts w:ascii="Times New Roman" w:eastAsiaTheme="minorHAnsi" w:hAnsi="Times New Roman"/>
          <w:color w:val="000000" w:themeColor="text1"/>
          <w:sz w:val="28"/>
          <w:szCs w:val="22"/>
          <w:lang w:val="pt-BR"/>
        </w:rPr>
        <w:t xml:space="preserve">Chỉ đạo các đơn vị trực thuộc tăng cường tổ chức tuần tra bảo vệ rừng kịp thời phát hiện và xử lý nghiêm các hành vi vi phạm theo đúng quy định của pháp luật. </w:t>
      </w:r>
      <w:r w:rsidRPr="001A16F3">
        <w:rPr>
          <w:rFonts w:ascii="Times New Roman" w:eastAsiaTheme="minorHAnsi" w:hAnsi="Times New Roman"/>
          <w:color w:val="000000" w:themeColor="text1"/>
          <w:sz w:val="28"/>
          <w:szCs w:val="22"/>
          <w:lang w:val="nl-NL"/>
        </w:rPr>
        <w:t>Tổng số vụ vi phạm trong tháng là 07 vụ</w:t>
      </w:r>
      <w:r w:rsidRPr="001A16F3">
        <w:rPr>
          <w:rFonts w:ascii="Times New Roman" w:eastAsiaTheme="minorHAnsi" w:hAnsi="Times New Roman"/>
          <w:color w:val="000000" w:themeColor="text1"/>
          <w:sz w:val="28"/>
          <w:szCs w:val="22"/>
          <w:vertAlign w:val="superscript"/>
          <w:lang w:val="nl-NL"/>
        </w:rPr>
        <w:footnoteReference w:id="16"/>
      </w:r>
      <w:r w:rsidRPr="001A16F3">
        <w:rPr>
          <w:rFonts w:ascii="Times New Roman" w:eastAsiaTheme="minorHAnsi" w:hAnsi="Times New Roman"/>
          <w:color w:val="000000" w:themeColor="text1"/>
          <w:sz w:val="28"/>
          <w:szCs w:val="22"/>
          <w:lang w:val="nl-NL"/>
        </w:rPr>
        <w:t>, lũy kế 120 vụ</w:t>
      </w:r>
      <w:r w:rsidRPr="001A16F3">
        <w:rPr>
          <w:rFonts w:ascii="Times New Roman" w:eastAsiaTheme="minorHAnsi" w:hAnsi="Times New Roman"/>
          <w:color w:val="000000" w:themeColor="text1"/>
          <w:sz w:val="28"/>
          <w:szCs w:val="22"/>
          <w:vertAlign w:val="superscript"/>
          <w:lang w:val="nl-NL"/>
        </w:rPr>
        <w:footnoteReference w:id="17"/>
      </w:r>
      <w:r w:rsidRPr="001A16F3">
        <w:rPr>
          <w:rFonts w:ascii="Times New Roman" w:eastAsiaTheme="minorHAnsi" w:hAnsi="Times New Roman"/>
          <w:color w:val="000000" w:themeColor="text1"/>
          <w:sz w:val="28"/>
          <w:szCs w:val="22"/>
          <w:lang w:val="nl-NL"/>
        </w:rPr>
        <w:t xml:space="preserve"> (giảm 16 vụ so </w:t>
      </w:r>
      <w:r w:rsidR="001205F0" w:rsidRPr="001A16F3">
        <w:rPr>
          <w:rFonts w:ascii="Times New Roman" w:eastAsiaTheme="minorHAnsi" w:hAnsi="Times New Roman"/>
          <w:color w:val="000000" w:themeColor="text1"/>
          <w:sz w:val="28"/>
          <w:szCs w:val="22"/>
          <w:lang w:val="nl-NL"/>
        </w:rPr>
        <w:t>CK</w:t>
      </w:r>
      <w:r w:rsidRPr="001A16F3">
        <w:rPr>
          <w:rFonts w:ascii="Times New Roman" w:eastAsiaTheme="minorHAnsi" w:hAnsi="Times New Roman"/>
          <w:color w:val="000000" w:themeColor="text1"/>
          <w:sz w:val="28"/>
          <w:szCs w:val="22"/>
          <w:lang w:val="nl-NL"/>
        </w:rPr>
        <w:t>); vi phạm xảy ra tại: Văn Bàn 04vụ; Bắc Hà 02 vụ; Bảo Yên 01 vụ</w:t>
      </w:r>
      <w:r w:rsidRPr="001A16F3">
        <w:rPr>
          <w:rFonts w:ascii="Times New Roman" w:eastAsiaTheme="minorHAnsi" w:hAnsi="Times New Roman"/>
          <w:i/>
          <w:color w:val="000000" w:themeColor="text1"/>
          <w:sz w:val="28"/>
          <w:szCs w:val="22"/>
          <w:lang w:val="nl-NL"/>
        </w:rPr>
        <w:t>.</w:t>
      </w:r>
      <w:r w:rsidRPr="001A16F3">
        <w:rPr>
          <w:rFonts w:ascii="Times New Roman" w:eastAsiaTheme="minorHAnsi" w:hAnsi="Times New Roman"/>
          <w:color w:val="000000" w:themeColor="text1"/>
          <w:sz w:val="28"/>
          <w:szCs w:val="22"/>
          <w:lang w:val="nl-NL"/>
        </w:rPr>
        <w:t xml:space="preserve"> Đối tượng vi phạm: 09người/07 vụ. Xử lý trong tháng là 17 vụ</w:t>
      </w:r>
      <w:r w:rsidRPr="001A16F3">
        <w:rPr>
          <w:rFonts w:ascii="Times New Roman" w:eastAsiaTheme="minorHAnsi" w:hAnsi="Times New Roman"/>
          <w:color w:val="000000" w:themeColor="text1"/>
          <w:sz w:val="28"/>
          <w:szCs w:val="22"/>
          <w:vertAlign w:val="superscript"/>
          <w:lang w:val="nl-NL"/>
        </w:rPr>
        <w:footnoteReference w:id="18"/>
      </w:r>
      <w:r w:rsidRPr="001A16F3">
        <w:rPr>
          <w:rFonts w:ascii="Times New Roman" w:eastAsiaTheme="minorHAnsi" w:hAnsi="Times New Roman"/>
          <w:color w:val="000000" w:themeColor="text1"/>
          <w:sz w:val="28"/>
          <w:szCs w:val="22"/>
          <w:lang w:val="nl-NL"/>
        </w:rPr>
        <w:t>, lũy kế 127 vụ</w:t>
      </w:r>
      <w:r w:rsidRPr="001A16F3">
        <w:rPr>
          <w:rFonts w:ascii="Times New Roman" w:eastAsiaTheme="minorHAnsi" w:hAnsi="Times New Roman"/>
          <w:color w:val="000000" w:themeColor="text1"/>
          <w:sz w:val="28"/>
          <w:szCs w:val="22"/>
          <w:vertAlign w:val="superscript"/>
          <w:lang w:val="nl-NL"/>
        </w:rPr>
        <w:footnoteReference w:id="19"/>
      </w:r>
      <w:r w:rsidRPr="001A16F3">
        <w:rPr>
          <w:rFonts w:ascii="Times New Roman" w:eastAsiaTheme="minorHAnsi" w:hAnsi="Times New Roman"/>
          <w:color w:val="000000" w:themeColor="text1"/>
          <w:sz w:val="28"/>
          <w:szCs w:val="22"/>
          <w:lang w:val="nl-NL"/>
        </w:rPr>
        <w:t>, trong đó xử tồn năm 2023 là 31 vụ); chưa xử lý: 30 vụ. Tang vật tịch thu gồm: 7,415</w:t>
      </w:r>
      <w:r w:rsidRPr="001A16F3">
        <w:rPr>
          <w:rFonts w:ascii="Times New Roman" w:eastAsiaTheme="minorHAnsi" w:hAnsi="Times New Roman"/>
          <w:color w:val="000000" w:themeColor="text1"/>
          <w:sz w:val="28"/>
          <w:szCs w:val="22"/>
        </w:rPr>
        <w:t xml:space="preserve"> </w:t>
      </w:r>
      <w:r w:rsidRPr="001A16F3">
        <w:rPr>
          <w:rFonts w:ascii="Times New Roman" w:eastAsiaTheme="minorHAnsi" w:hAnsi="Times New Roman"/>
          <w:color w:val="000000" w:themeColor="text1"/>
          <w:sz w:val="28"/>
          <w:szCs w:val="22"/>
          <w:lang w:val="nl-NL"/>
        </w:rPr>
        <w:t>m</w:t>
      </w:r>
      <w:r w:rsidRPr="001A16F3">
        <w:rPr>
          <w:rFonts w:ascii="Times New Roman" w:eastAsiaTheme="minorHAnsi" w:hAnsi="Times New Roman"/>
          <w:color w:val="000000" w:themeColor="text1"/>
          <w:sz w:val="28"/>
          <w:szCs w:val="22"/>
          <w:vertAlign w:val="superscript"/>
          <w:lang w:val="nl-NL"/>
        </w:rPr>
        <w:t xml:space="preserve">3 </w:t>
      </w:r>
      <w:r w:rsidRPr="001A16F3">
        <w:rPr>
          <w:rFonts w:ascii="Times New Roman" w:eastAsiaTheme="minorHAnsi" w:hAnsi="Times New Roman"/>
          <w:color w:val="000000" w:themeColor="text1"/>
          <w:sz w:val="28"/>
          <w:szCs w:val="22"/>
          <w:lang w:val="nl-NL"/>
        </w:rPr>
        <w:t>gỗ các loại</w:t>
      </w:r>
      <w:r w:rsidRPr="001A16F3">
        <w:rPr>
          <w:rFonts w:ascii="Times New Roman" w:eastAsiaTheme="minorHAnsi" w:hAnsi="Times New Roman"/>
          <w:color w:val="000000" w:themeColor="text1"/>
          <w:sz w:val="28"/>
          <w:szCs w:val="22"/>
          <w:vertAlign w:val="superscript"/>
          <w:lang w:val="nl-NL"/>
        </w:rPr>
        <w:footnoteReference w:id="20"/>
      </w:r>
      <w:r w:rsidRPr="001A16F3">
        <w:rPr>
          <w:rFonts w:ascii="Times New Roman" w:eastAsiaTheme="minorHAnsi" w:hAnsi="Times New Roman"/>
          <w:color w:val="000000" w:themeColor="text1"/>
          <w:sz w:val="28"/>
          <w:szCs w:val="22"/>
        </w:rPr>
        <w:t>.</w:t>
      </w:r>
      <w:r w:rsidRPr="001A16F3">
        <w:rPr>
          <w:rFonts w:ascii="Times New Roman" w:eastAsiaTheme="minorHAnsi" w:hAnsi="Times New Roman"/>
          <w:color w:val="000000" w:themeColor="text1"/>
          <w:sz w:val="28"/>
          <w:szCs w:val="22"/>
          <w:lang w:val="nl-NL"/>
        </w:rPr>
        <w:t xml:space="preserve"> Diện tích rừng bị thiệt hại: </w:t>
      </w:r>
      <w:r w:rsidRPr="001A16F3">
        <w:rPr>
          <w:rFonts w:ascii="Times New Roman" w:eastAsiaTheme="minorHAnsi" w:hAnsi="Times New Roman"/>
          <w:color w:val="000000" w:themeColor="text1"/>
          <w:sz w:val="28"/>
          <w:szCs w:val="22"/>
        </w:rPr>
        <w:t>0,566 ha</w:t>
      </w:r>
      <w:r w:rsidRPr="001A16F3">
        <w:rPr>
          <w:rFonts w:ascii="Times New Roman" w:eastAsiaTheme="minorHAnsi" w:hAnsi="Times New Roman"/>
          <w:color w:val="000000" w:themeColor="text1"/>
          <w:sz w:val="28"/>
          <w:szCs w:val="22"/>
          <w:vertAlign w:val="superscript"/>
        </w:rPr>
        <w:footnoteReference w:id="21"/>
      </w:r>
      <w:r w:rsidRPr="001A16F3">
        <w:rPr>
          <w:rFonts w:ascii="Times New Roman" w:eastAsiaTheme="minorHAnsi" w:hAnsi="Times New Roman"/>
          <w:color w:val="000000" w:themeColor="text1"/>
          <w:sz w:val="28"/>
          <w:szCs w:val="22"/>
          <w:lang w:val="nl-NL"/>
        </w:rPr>
        <w:t xml:space="preserve"> do bị phá. Tiền xử lý VPHC trong tháng là 87,7 triệu đồng, lũy kế 1.320,6 triệu đồng (</w:t>
      </w:r>
      <w:r w:rsidRPr="001A16F3">
        <w:rPr>
          <w:rFonts w:ascii="Times New Roman" w:eastAsiaTheme="minorHAnsi" w:hAnsi="Times New Roman"/>
          <w:i/>
          <w:color w:val="000000" w:themeColor="text1"/>
          <w:sz w:val="28"/>
          <w:szCs w:val="22"/>
          <w:lang w:val="nl-NL"/>
        </w:rPr>
        <w:t>T</w:t>
      </w:r>
      <w:r w:rsidRPr="001A16F3">
        <w:rPr>
          <w:rFonts w:ascii="Times New Roman" w:eastAsiaTheme="minorHAnsi" w:hAnsi="Times New Roman"/>
          <w:i/>
          <w:iCs/>
          <w:color w:val="000000" w:themeColor="text1"/>
          <w:sz w:val="28"/>
          <w:szCs w:val="22"/>
          <w:lang w:val="nl-NL"/>
        </w:rPr>
        <w:t xml:space="preserve">iền xử phạt: </w:t>
      </w:r>
      <w:r w:rsidRPr="001A16F3">
        <w:rPr>
          <w:rFonts w:ascii="Times New Roman" w:eastAsiaTheme="minorHAnsi" w:hAnsi="Times New Roman"/>
          <w:i/>
          <w:color w:val="000000" w:themeColor="text1"/>
          <w:sz w:val="28"/>
          <w:szCs w:val="22"/>
          <w:lang w:val="nl-NL"/>
        </w:rPr>
        <w:t>1.244,9 triệu đồng;</w:t>
      </w:r>
      <w:r w:rsidRPr="001A16F3">
        <w:rPr>
          <w:rFonts w:ascii="Times New Roman" w:eastAsiaTheme="minorHAnsi" w:hAnsi="Times New Roman"/>
          <w:i/>
          <w:iCs/>
          <w:color w:val="000000" w:themeColor="text1"/>
          <w:sz w:val="28"/>
          <w:szCs w:val="22"/>
          <w:lang w:val="nl-NL"/>
        </w:rPr>
        <w:t xml:space="preserve"> tiền bán TV: 75,7 triệu đồng</w:t>
      </w:r>
      <w:r w:rsidRPr="001A16F3">
        <w:rPr>
          <w:rFonts w:ascii="Times New Roman" w:eastAsiaTheme="minorHAnsi" w:hAnsi="Times New Roman"/>
          <w:iCs/>
          <w:color w:val="000000" w:themeColor="text1"/>
          <w:sz w:val="28"/>
          <w:szCs w:val="22"/>
          <w:lang w:val="nl-NL"/>
        </w:rPr>
        <w:t>).</w:t>
      </w:r>
    </w:p>
    <w:p w14:paraId="558F6B6C" w14:textId="7A723FC5" w:rsidR="000E1D2D" w:rsidRPr="000E1D2D" w:rsidRDefault="000E1D2D" w:rsidP="00986AC5">
      <w:pPr>
        <w:spacing w:before="60" w:after="60" w:line="259" w:lineRule="auto"/>
        <w:ind w:firstLine="567"/>
        <w:jc w:val="both"/>
        <w:rPr>
          <w:rFonts w:ascii="Times New Roman" w:eastAsiaTheme="minorHAnsi" w:hAnsi="Times New Roman"/>
          <w:color w:val="7030A0"/>
          <w:sz w:val="28"/>
          <w:szCs w:val="22"/>
          <w:lang w:val="nl-NL"/>
        </w:rPr>
      </w:pPr>
      <w:r w:rsidRPr="000E1D2D">
        <w:rPr>
          <w:rFonts w:ascii="Times New Roman" w:eastAsiaTheme="minorHAnsi" w:hAnsi="Times New Roman"/>
          <w:i/>
          <w:iCs/>
          <w:color w:val="7030A0"/>
          <w:sz w:val="28"/>
          <w:szCs w:val="22"/>
          <w:lang w:val="pt-BR"/>
        </w:rPr>
        <w:t>* Thống kê báo cáo nhanh thiệt hại sau bão</w:t>
      </w:r>
      <w:r w:rsidRPr="000E1D2D">
        <w:rPr>
          <w:rFonts w:ascii="Times New Roman" w:eastAsiaTheme="minorHAnsi" w:hAnsi="Times New Roman"/>
          <w:iCs/>
          <w:color w:val="7030A0"/>
          <w:sz w:val="28"/>
          <w:szCs w:val="22"/>
          <w:lang w:val="pt-BR"/>
        </w:rPr>
        <w:t>: Thống kê sơ bộ đến ngày 18/9/2024: Tổng diện tích bị thiệt hại là 701,77 ha bao gồm: (i) Diện tích cây lâm sản ngoài gỗ trồng trên đất lâm nghiệp: 520,22 ha, trong đó thiệt hại &gt;70% 369,62 ha; (ii) Diện tích cây lâm nghiệp: 181,5 ha, trong đó thiệt hại &gt;70% 168,35 ha; (iii) Diện tích vườn giống, rừng giống thiệt hại 0,05 ha. Diện tích cây rừng bị thiệt hại sẽ tiếp tục bổ sung khi tiếp cận được hết các khu vực núi cao, xa khu dân cư và đường bị sạt lở.</w:t>
      </w:r>
    </w:p>
    <w:p w14:paraId="2C9C32DB"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t-BR"/>
        </w:rPr>
      </w:pPr>
      <w:r w:rsidRPr="001A16F3">
        <w:rPr>
          <w:rFonts w:ascii="Times New Roman" w:eastAsiaTheme="minorHAnsi" w:hAnsi="Times New Roman"/>
          <w:b/>
          <w:color w:val="000000" w:themeColor="text1"/>
          <w:sz w:val="28"/>
          <w:szCs w:val="22"/>
          <w:lang w:val="pt-BR"/>
        </w:rPr>
        <w:t xml:space="preserve">4. </w:t>
      </w:r>
      <w:r w:rsidRPr="001A16F3">
        <w:rPr>
          <w:rFonts w:ascii="Times New Roman" w:eastAsiaTheme="minorHAnsi" w:hAnsi="Times New Roman"/>
          <w:b/>
          <w:color w:val="000000" w:themeColor="text1"/>
          <w:sz w:val="28"/>
          <w:szCs w:val="22"/>
          <w:lang w:val="vi-VN"/>
        </w:rPr>
        <w:t xml:space="preserve">Xây dựng nông thôn mới và </w:t>
      </w:r>
      <w:r w:rsidRPr="001A16F3">
        <w:rPr>
          <w:rFonts w:ascii="Times New Roman" w:eastAsiaTheme="minorHAnsi" w:hAnsi="Times New Roman"/>
          <w:b/>
          <w:color w:val="000000" w:themeColor="text1"/>
          <w:sz w:val="28"/>
          <w:szCs w:val="22"/>
          <w:lang w:val="pt-BR"/>
        </w:rPr>
        <w:t xml:space="preserve">Phát triển nông thôn </w:t>
      </w:r>
    </w:p>
    <w:p w14:paraId="7F57B6F9"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af-ZA"/>
        </w:rPr>
      </w:pPr>
      <w:r w:rsidRPr="001A16F3">
        <w:rPr>
          <w:rFonts w:ascii="Times New Roman" w:eastAsiaTheme="minorHAnsi" w:hAnsi="Times New Roman"/>
          <w:b/>
          <w:iCs/>
          <w:color w:val="000000" w:themeColor="text1"/>
          <w:sz w:val="28"/>
          <w:szCs w:val="22"/>
          <w:lang w:val="pt-BR"/>
        </w:rPr>
        <w:t>4.1. Xây dựng nông thôn mới</w:t>
      </w:r>
      <w:r w:rsidRPr="001A16F3">
        <w:rPr>
          <w:rFonts w:ascii="Times New Roman" w:eastAsiaTheme="minorHAnsi" w:hAnsi="Times New Roman"/>
          <w:color w:val="000000" w:themeColor="text1"/>
          <w:sz w:val="28"/>
          <w:szCs w:val="22"/>
        </w:rPr>
        <w:t>:</w:t>
      </w:r>
      <w:r w:rsidRPr="001A16F3">
        <w:rPr>
          <w:rFonts w:ascii="Times New Roman" w:eastAsiaTheme="minorHAnsi" w:hAnsi="Times New Roman"/>
          <w:color w:val="000000" w:themeColor="text1"/>
          <w:sz w:val="28"/>
          <w:szCs w:val="22"/>
          <w:lang w:val="pt-BR"/>
        </w:rPr>
        <w:t xml:space="preserve"> </w:t>
      </w:r>
      <w:r w:rsidRPr="001A16F3">
        <w:rPr>
          <w:rFonts w:ascii="Times New Roman" w:eastAsiaTheme="minorHAnsi" w:hAnsi="Times New Roman"/>
          <w:color w:val="000000" w:themeColor="text1"/>
          <w:sz w:val="28"/>
          <w:szCs w:val="22"/>
          <w:lang w:val="af-ZA"/>
        </w:rPr>
        <w:t xml:space="preserve">Trong 9 tháng đầu năm, tham mưu UBND tỉnh công nhận thêm 01 xã đạt chuẩn nông thôn mới, nâng tổng số xã đạt chuẩn nông thôn mới lên 63/127 xã; duy trì 05 xã xã nông thôn mới nâng cao; 02 đơn vị cấp huyện hoàn thành nhiệm vụ xây dựng nông thôn mới/đạt chuẩn. Đến nay các huyện, thị xã, thành phố đã công nhận được 204 Thôn Kiểu mẫu, 252 Thôn Nông thôn mới. </w:t>
      </w:r>
    </w:p>
    <w:p w14:paraId="6313703B" w14:textId="698F03A1"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af-ZA"/>
        </w:rPr>
      </w:pPr>
      <w:r w:rsidRPr="001A16F3">
        <w:rPr>
          <w:rFonts w:ascii="Times New Roman" w:eastAsiaTheme="minorHAnsi" w:hAnsi="Times New Roman"/>
          <w:color w:val="000000" w:themeColor="text1"/>
          <w:sz w:val="28"/>
          <w:szCs w:val="22"/>
          <w:lang w:val="af-ZA"/>
        </w:rPr>
        <w:t xml:space="preserve">Đến nay, toàn tỉnh làm được 1.111 nhà tiêu hợp vệ sinh, 512 chuồng trại gia súc hợp vệ sinh, 37 mô hình nhà sạch vườn đẹp, 37,1 km đường hoa, 26,09 km đường điện nông thôn mới, xóa 1.255 nhà tạm. </w:t>
      </w:r>
      <w:r w:rsidRPr="001A16F3">
        <w:rPr>
          <w:rFonts w:ascii="Times New Roman" w:eastAsiaTheme="minorHAnsi" w:hAnsi="Times New Roman"/>
          <w:color w:val="000000" w:themeColor="text1"/>
          <w:sz w:val="28"/>
          <w:szCs w:val="22"/>
          <w:lang w:val="vi-VN"/>
        </w:rPr>
        <w:t>T</w:t>
      </w:r>
      <w:r w:rsidRPr="001A16F3">
        <w:rPr>
          <w:rFonts w:ascii="Times New Roman" w:eastAsiaTheme="minorHAnsi" w:hAnsi="Times New Roman"/>
          <w:color w:val="000000" w:themeColor="text1"/>
          <w:sz w:val="28"/>
          <w:szCs w:val="22"/>
          <w:lang w:val="nl-NL"/>
        </w:rPr>
        <w:t>rong 9 tháng</w:t>
      </w:r>
      <w:r w:rsidRPr="001A16F3">
        <w:rPr>
          <w:rFonts w:ascii="Times New Roman" w:eastAsiaTheme="minorHAnsi" w:hAnsi="Times New Roman"/>
          <w:color w:val="000000" w:themeColor="text1"/>
          <w:sz w:val="28"/>
          <w:szCs w:val="22"/>
          <w:lang w:val="vi-VN"/>
        </w:rPr>
        <w:t>, toàn tỉnh đã t</w:t>
      </w:r>
      <w:r w:rsidRPr="001A16F3">
        <w:rPr>
          <w:rFonts w:ascii="Times New Roman" w:eastAsiaTheme="minorHAnsi" w:hAnsi="Times New Roman"/>
          <w:color w:val="000000" w:themeColor="text1"/>
          <w:sz w:val="28"/>
          <w:szCs w:val="22"/>
          <w:lang w:val="nl-NL"/>
        </w:rPr>
        <w:t>hi công</w:t>
      </w:r>
      <w:r w:rsidR="0084762F" w:rsidRPr="001A16F3">
        <w:rPr>
          <w:rFonts w:ascii="Times New Roman" w:eastAsiaTheme="minorHAnsi" w:hAnsi="Times New Roman"/>
          <w:color w:val="000000" w:themeColor="text1"/>
          <w:sz w:val="28"/>
          <w:szCs w:val="22"/>
          <w:lang w:val="vi-VN"/>
        </w:rPr>
        <w:t xml:space="preserve"> </w:t>
      </w:r>
      <w:r w:rsidRPr="001A16F3">
        <w:rPr>
          <w:rFonts w:ascii="Times New Roman" w:eastAsiaTheme="minorHAnsi" w:hAnsi="Times New Roman"/>
          <w:color w:val="000000" w:themeColor="text1"/>
          <w:sz w:val="28"/>
          <w:szCs w:val="22"/>
          <w:lang w:val="af-ZA"/>
        </w:rPr>
        <w:lastRenderedPageBreak/>
        <w:t xml:space="preserve">530,955km trong đó: BTXM 301,905 km, cấp phối 118,7 km, mở mới 95,6 km, 14,75 km người dân tự thực hiện cứng hóa đường trục thôn, ngõ xóm và liên gia. </w:t>
      </w:r>
      <w:r w:rsidRPr="001A16F3">
        <w:rPr>
          <w:rFonts w:ascii="Times New Roman" w:eastAsiaTheme="minorHAnsi" w:hAnsi="Times New Roman"/>
          <w:color w:val="000000" w:themeColor="text1"/>
          <w:sz w:val="28"/>
          <w:szCs w:val="22"/>
        </w:rPr>
        <w:t>Huy động nhân dân tham gia tự nguyện đóng góp xây dựng nông thôn mới được: 4.427,7 triệu đồng tiền mặt, 143.428 công lao động, 98.714m</w:t>
      </w:r>
      <w:r w:rsidRPr="001A16F3">
        <w:rPr>
          <w:rFonts w:ascii="Times New Roman" w:eastAsiaTheme="minorHAnsi" w:hAnsi="Times New Roman"/>
          <w:color w:val="000000" w:themeColor="text1"/>
          <w:sz w:val="28"/>
          <w:szCs w:val="22"/>
          <w:vertAlign w:val="superscript"/>
        </w:rPr>
        <w:t>2</w:t>
      </w:r>
      <w:r w:rsidRPr="001A16F3">
        <w:rPr>
          <w:rFonts w:ascii="Times New Roman" w:eastAsiaTheme="minorHAnsi" w:hAnsi="Times New Roman"/>
          <w:color w:val="000000" w:themeColor="text1"/>
          <w:sz w:val="28"/>
          <w:szCs w:val="22"/>
        </w:rPr>
        <w:t xml:space="preserve"> đất và nhiều hiện vật khác (quy ra tiền đạt 13.056,74 triệu đồng).</w:t>
      </w:r>
    </w:p>
    <w:p w14:paraId="7BC57859" w14:textId="77777777" w:rsidR="00986AC5" w:rsidRPr="001A16F3" w:rsidRDefault="00986AC5" w:rsidP="00986AC5">
      <w:pPr>
        <w:spacing w:before="60" w:after="60" w:line="259" w:lineRule="auto"/>
        <w:ind w:firstLine="567"/>
        <w:jc w:val="both"/>
        <w:rPr>
          <w:rFonts w:ascii="Times New Roman" w:eastAsiaTheme="minorHAnsi" w:hAnsi="Times New Roman"/>
          <w:b/>
          <w:iCs/>
          <w:color w:val="000000" w:themeColor="text1"/>
          <w:sz w:val="28"/>
          <w:szCs w:val="22"/>
          <w:lang w:val="sv-SE"/>
        </w:rPr>
      </w:pPr>
      <w:r w:rsidRPr="001A16F3">
        <w:rPr>
          <w:rFonts w:ascii="Times New Roman" w:eastAsiaTheme="minorHAnsi" w:hAnsi="Times New Roman"/>
          <w:b/>
          <w:iCs/>
          <w:color w:val="000000" w:themeColor="text1"/>
          <w:sz w:val="28"/>
          <w:szCs w:val="22"/>
          <w:lang w:val="sv-SE"/>
        </w:rPr>
        <w:t>4.2. Phát triển nông thôn</w:t>
      </w:r>
    </w:p>
    <w:p w14:paraId="61A6E444"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bCs/>
          <w:color w:val="000000" w:themeColor="text1"/>
          <w:sz w:val="28"/>
          <w:szCs w:val="22"/>
          <w:lang w:val="af-ZA"/>
        </w:rPr>
        <w:tab/>
        <w:t>Phối hợp chặt chẽ với các huyện, thành phố theo dõi tình hình dân di cư tự do và sắp xếp dân cư trên địa bàn toàn tỉnh</w:t>
      </w:r>
      <w:r w:rsidRPr="001A16F3">
        <w:rPr>
          <w:rFonts w:ascii="Times New Roman" w:eastAsiaTheme="minorHAnsi" w:hAnsi="Times New Roman"/>
          <w:color w:val="000000" w:themeColor="text1"/>
          <w:sz w:val="28"/>
          <w:szCs w:val="22"/>
        </w:rPr>
        <w:t>. Trong tháng thực hiện sắp xếp: 49 hộ; lũy kế đến sắp xếp 66 hộ</w:t>
      </w:r>
      <w:r w:rsidRPr="001A16F3">
        <w:rPr>
          <w:rFonts w:ascii="Times New Roman" w:eastAsiaTheme="minorHAnsi" w:hAnsi="Times New Roman"/>
          <w:color w:val="000000" w:themeColor="text1"/>
          <w:sz w:val="28"/>
          <w:szCs w:val="22"/>
          <w:vertAlign w:val="superscript"/>
        </w:rPr>
        <w:footnoteReference w:id="22"/>
      </w:r>
      <w:r w:rsidRPr="001A16F3">
        <w:rPr>
          <w:rFonts w:ascii="Times New Roman" w:eastAsiaTheme="minorHAnsi" w:hAnsi="Times New Roman"/>
          <w:color w:val="000000" w:themeColor="text1"/>
          <w:sz w:val="28"/>
          <w:szCs w:val="22"/>
        </w:rPr>
        <w:t>.</w:t>
      </w:r>
    </w:p>
    <w:p w14:paraId="5A90014F" w14:textId="2DC11148"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Tổng số HTX trên địa bàn toàn tỉ</w:t>
      </w:r>
      <w:r w:rsidR="00365DF8" w:rsidRPr="001A16F3">
        <w:rPr>
          <w:rFonts w:ascii="Times New Roman" w:eastAsiaTheme="minorHAnsi" w:hAnsi="Times New Roman"/>
          <w:color w:val="000000" w:themeColor="text1"/>
          <w:sz w:val="28"/>
          <w:szCs w:val="22"/>
        </w:rPr>
        <w:t>nh là 315 HTX, t</w:t>
      </w:r>
      <w:r w:rsidRPr="001A16F3">
        <w:rPr>
          <w:rFonts w:ascii="Times New Roman" w:eastAsiaTheme="minorHAnsi" w:hAnsi="Times New Roman"/>
          <w:color w:val="000000" w:themeColor="text1"/>
          <w:sz w:val="28"/>
          <w:szCs w:val="22"/>
        </w:rPr>
        <w:t>rong tháng thành lập mới 03 HTX, lũy kế thành lập mới 11 HTX (có 208 HTX đang hoạt động; 103 HTX ngừng hoạt động; tạm ngừng hoạt động 04 HTX). Toàn tỉnh có 362 THT nông nghiệp; 74 trang trại (69 trang trại chăn nuôi, 03 trang trại nuôi trồng thủy sản; 02 trang trại tổng hợp) giảm 71 trang trại so năm 2023 (</w:t>
      </w:r>
      <w:r w:rsidRPr="001A16F3">
        <w:rPr>
          <w:rFonts w:ascii="Times New Roman" w:eastAsiaTheme="minorHAnsi" w:hAnsi="Times New Roman"/>
          <w:color w:val="000000" w:themeColor="text1"/>
          <w:sz w:val="28"/>
          <w:szCs w:val="22"/>
          <w:lang w:val="it-IT"/>
        </w:rPr>
        <w:t>do theo kết quả rà soát của Cục Thống kê tỉnh Lào Cai, các trang trại không đạt tiêu chí về giá trị sản xuất theo Thông tư 02/2020/TT-BNNPTNT)</w:t>
      </w:r>
      <w:r w:rsidRPr="001A16F3">
        <w:rPr>
          <w:rFonts w:ascii="Times New Roman" w:eastAsiaTheme="minorHAnsi" w:hAnsi="Times New Roman"/>
          <w:color w:val="000000" w:themeColor="text1"/>
          <w:sz w:val="28"/>
          <w:szCs w:val="22"/>
        </w:rPr>
        <w:t>; có 101.200 máy thiết bị phục vụ sản xuất nông nghiệp; 20 nghề truyền thống, 10 làng nghề, 2</w:t>
      </w:r>
      <w:r w:rsidR="002357EB" w:rsidRPr="001A16F3">
        <w:rPr>
          <w:rFonts w:ascii="Times New Roman" w:eastAsiaTheme="minorHAnsi" w:hAnsi="Times New Roman"/>
          <w:color w:val="000000" w:themeColor="text1"/>
          <w:sz w:val="28"/>
          <w:szCs w:val="22"/>
        </w:rPr>
        <w:t>s</w:t>
      </w:r>
      <w:r w:rsidRPr="001A16F3">
        <w:rPr>
          <w:rFonts w:ascii="Times New Roman" w:eastAsiaTheme="minorHAnsi" w:hAnsi="Times New Roman"/>
          <w:color w:val="000000" w:themeColor="text1"/>
          <w:sz w:val="28"/>
          <w:szCs w:val="22"/>
        </w:rPr>
        <w:t xml:space="preserve">0 làng nghề truyền thống, tăng 6,4% 03 nghề so CK. Đánh giá và công nhận 19 sản phẩm OCOP đạt 63% KH (15 sản phẩm mới; 04 sản phẩm đánh giá lại). </w:t>
      </w:r>
    </w:p>
    <w:p w14:paraId="618F1029"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l-PL"/>
        </w:rPr>
      </w:pPr>
      <w:r w:rsidRPr="001A16F3">
        <w:rPr>
          <w:rFonts w:ascii="Times New Roman" w:eastAsiaTheme="minorHAnsi" w:hAnsi="Times New Roman"/>
          <w:color w:val="000000" w:themeColor="text1"/>
          <w:sz w:val="28"/>
          <w:szCs w:val="22"/>
        </w:rPr>
        <w:tab/>
      </w:r>
      <w:r w:rsidRPr="001A16F3">
        <w:rPr>
          <w:rFonts w:ascii="Times New Roman" w:eastAsiaTheme="minorHAnsi" w:hAnsi="Times New Roman"/>
          <w:b/>
          <w:color w:val="000000" w:themeColor="text1"/>
          <w:sz w:val="28"/>
          <w:szCs w:val="22"/>
          <w:lang w:val="pl-PL"/>
        </w:rPr>
        <w:t>5. Công tác Quản lý chất lượng NLS và xúc tiến thương mại</w:t>
      </w:r>
    </w:p>
    <w:p w14:paraId="486BD447" w14:textId="77777777"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lang w:val="nl-NL"/>
        </w:rPr>
      </w:pPr>
      <w:r w:rsidRPr="001A16F3">
        <w:rPr>
          <w:rFonts w:ascii="Times New Roman" w:eastAsiaTheme="minorHAnsi" w:hAnsi="Times New Roman"/>
          <w:bCs/>
          <w:i/>
          <w:color w:val="000000" w:themeColor="text1"/>
          <w:sz w:val="28"/>
          <w:szCs w:val="22"/>
          <w:lang w:val="nl-NL"/>
        </w:rPr>
        <w:t>5.1. Công tác quản lý chất lượng</w:t>
      </w:r>
      <w:r w:rsidRPr="001A16F3">
        <w:rPr>
          <w:rFonts w:ascii="Times New Roman" w:eastAsiaTheme="minorHAnsi" w:hAnsi="Times New Roman"/>
          <w:bCs/>
          <w:color w:val="000000" w:themeColor="text1"/>
          <w:sz w:val="28"/>
          <w:szCs w:val="22"/>
          <w:lang w:val="nl-NL"/>
        </w:rPr>
        <w:t>:</w:t>
      </w:r>
    </w:p>
    <w:p w14:paraId="6BBB8A65" w14:textId="46B94C3E"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 xml:space="preserve">Trong tháng tổ chức thẩm định cấp 03 giấy chứng nhận cơ sở đủ điều an toàn thực phẩm (cấp tỉnh 02, cấp huyện 01 cơ sở), lũy kế quản lý 245 cơ sở (cấp tỉnh 95 cơ sở; cấp huyện 150 cơ sở). </w:t>
      </w:r>
      <w:r w:rsidRPr="001A16F3">
        <w:rPr>
          <w:rFonts w:ascii="Times New Roman" w:eastAsiaTheme="minorHAnsi" w:hAnsi="Times New Roman"/>
          <w:color w:val="000000" w:themeColor="text1"/>
          <w:sz w:val="28"/>
          <w:szCs w:val="22"/>
          <w:lang w:val="nl-NL"/>
        </w:rPr>
        <w:t xml:space="preserve"> </w:t>
      </w:r>
      <w:r w:rsidRPr="001A16F3">
        <w:rPr>
          <w:rFonts w:ascii="Times New Roman" w:eastAsiaTheme="minorHAnsi" w:hAnsi="Times New Roman"/>
          <w:color w:val="000000" w:themeColor="text1"/>
          <w:sz w:val="28"/>
          <w:szCs w:val="22"/>
        </w:rPr>
        <w:t>Lũy kế thực hiện công khai 22 cơ sở được cấp giấy chứng nhận chương trình quản lý tiên tiến trong sản xuất, chế biến</w:t>
      </w:r>
      <w:r w:rsidR="002357EB" w:rsidRPr="001A16F3">
        <w:rPr>
          <w:rStyle w:val="FootnoteReference"/>
          <w:rFonts w:ascii="Times New Roman" w:eastAsiaTheme="minorHAnsi" w:hAnsi="Times New Roman"/>
          <w:color w:val="000000" w:themeColor="text1"/>
          <w:sz w:val="28"/>
          <w:szCs w:val="22"/>
        </w:rPr>
        <w:footnoteReference w:id="23"/>
      </w:r>
      <w:r w:rsidRPr="001A16F3">
        <w:rPr>
          <w:rFonts w:ascii="Times New Roman" w:eastAsiaTheme="minorHAnsi" w:hAnsi="Times New Roman"/>
          <w:color w:val="000000" w:themeColor="text1"/>
          <w:sz w:val="28"/>
          <w:szCs w:val="22"/>
        </w:rPr>
        <w:t xml:space="preserve">. 22.928 cơ sở/ khoảng 25.000 cơ sở thuộc diện ký cam kết đã thực hiện ký cam kết </w:t>
      </w:r>
      <w:r w:rsidRPr="001A16F3">
        <w:rPr>
          <w:rFonts w:ascii="Times New Roman" w:eastAsiaTheme="minorHAnsi" w:hAnsi="Times New Roman"/>
          <w:color w:val="000000" w:themeColor="text1"/>
          <w:sz w:val="28"/>
          <w:szCs w:val="22"/>
          <w:lang w:val="da-DK"/>
        </w:rPr>
        <w:t xml:space="preserve">sản xuất, kinh doanh đảm bảo ATTP. </w:t>
      </w:r>
      <w:r w:rsidRPr="001A16F3">
        <w:rPr>
          <w:rFonts w:ascii="Times New Roman" w:eastAsiaTheme="minorHAnsi" w:hAnsi="Times New Roman"/>
          <w:color w:val="000000" w:themeColor="text1"/>
          <w:sz w:val="28"/>
          <w:szCs w:val="22"/>
        </w:rPr>
        <w:t xml:space="preserve">Tổ chức 02 đoàn kiểm tra liên ngành kiểm tra 28 cơ sở/9 huyện, lập biên bản xử lý vi phạm chuyển cơ quan có thẩm quyền ra quyết định xử phạt. Thực hiện xác nhận 14 Chuỗi cung ứng thực phẩm an toàn, đạt 70% KH; đến nay xác nhận 160 chuỗi cung ứng, đạt 81% KH giai đoạn 2021 -2025. Trong tháng tiếp nhận 05 hồ sơ tự công bố các sản phẩm nông sản thực phẩm của 02 tổ chức, tổng số tiếp nhận 106 cơ sở/296 sản phẩm tự công bố theo qui định. </w:t>
      </w:r>
      <w:r w:rsidRPr="001A16F3">
        <w:rPr>
          <w:rFonts w:ascii="Times New Roman" w:eastAsiaTheme="minorHAnsi" w:hAnsi="Times New Roman"/>
          <w:color w:val="000000" w:themeColor="text1"/>
          <w:sz w:val="28"/>
          <w:szCs w:val="22"/>
          <w:lang w:val="da-DK"/>
        </w:rPr>
        <w:t xml:space="preserve">Tổ chức duy trì </w:t>
      </w:r>
      <w:r w:rsidRPr="001A16F3">
        <w:rPr>
          <w:rFonts w:ascii="Times New Roman" w:eastAsiaTheme="minorHAnsi" w:hAnsi="Times New Roman"/>
          <w:color w:val="000000" w:themeColor="text1"/>
          <w:sz w:val="28"/>
          <w:szCs w:val="22"/>
          <w:lang w:val="da-DK"/>
        </w:rPr>
        <w:lastRenderedPageBreak/>
        <w:t xml:space="preserve">tốt diện tích 5.373 ha đã được chứng nhận sản xuất nông nghiệp hữu cơ, </w:t>
      </w:r>
      <w:r w:rsidRPr="001A16F3">
        <w:rPr>
          <w:rFonts w:ascii="Times New Roman" w:eastAsiaTheme="minorHAnsi" w:hAnsi="Times New Roman"/>
          <w:color w:val="000000" w:themeColor="text1"/>
          <w:sz w:val="28"/>
          <w:szCs w:val="22"/>
        </w:rPr>
        <w:t>mục tiêu hết năm 2024 phát triển bền vững 6.669,2 ha diện tích sản xuất nông nghiệp hữu cơ với các ngành hàng hữu cơ chủ lực theo chuỗi liên kết phục vụ thị trường nội địa và xuất khẩu.</w:t>
      </w:r>
    </w:p>
    <w:p w14:paraId="14B94665"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da-DK"/>
        </w:rPr>
      </w:pPr>
      <w:r w:rsidRPr="001A16F3">
        <w:rPr>
          <w:rFonts w:ascii="Times New Roman" w:eastAsiaTheme="minorHAnsi" w:hAnsi="Times New Roman"/>
          <w:b/>
          <w:bCs/>
          <w:color w:val="000000" w:themeColor="text1"/>
          <w:sz w:val="28"/>
          <w:szCs w:val="22"/>
          <w:lang w:val="pl-PL"/>
        </w:rPr>
        <w:t xml:space="preserve">5.2. </w:t>
      </w:r>
      <w:r w:rsidRPr="001A16F3">
        <w:rPr>
          <w:rFonts w:ascii="Times New Roman" w:eastAsiaTheme="minorHAnsi" w:hAnsi="Times New Roman"/>
          <w:b/>
          <w:bCs/>
          <w:color w:val="000000" w:themeColor="text1"/>
          <w:sz w:val="28"/>
          <w:szCs w:val="22"/>
          <w:lang w:val="da-DK"/>
        </w:rPr>
        <w:t>Công tác xúc tiến đầu tư, chế biến, xúc tiến thương mại và chuyển đổi số trong nông nghiệp</w:t>
      </w:r>
    </w:p>
    <w:p w14:paraId="22CE545B"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i/>
          <w:color w:val="000000" w:themeColor="text1"/>
          <w:sz w:val="28"/>
          <w:szCs w:val="22"/>
          <w:lang w:val="da-DK"/>
        </w:rPr>
        <w:t xml:space="preserve">- Công tác xúc tiến đầu tư: </w:t>
      </w:r>
      <w:r w:rsidRPr="001A16F3">
        <w:rPr>
          <w:rFonts w:ascii="Times New Roman" w:eastAsiaTheme="minorHAnsi" w:hAnsi="Times New Roman"/>
          <w:color w:val="000000" w:themeColor="text1"/>
          <w:sz w:val="28"/>
          <w:szCs w:val="22"/>
          <w:lang w:val="da-DK"/>
        </w:rPr>
        <w:t>Chủ động phối hợp với các địa phương nắm bắt tiến độ triển khai các dự án, khó khăn, vướng mắc trong quá trình thực hiện, kịp thời báo cáo, đề xuất với UBND tỉnh, đưa ra những giải pháp tháo gỡ khó khăn cho các doanh nghiệp trong quá trình triển khai thực hiện</w:t>
      </w:r>
      <w:r w:rsidRPr="001A16F3">
        <w:rPr>
          <w:rFonts w:ascii="Times New Roman" w:eastAsiaTheme="minorHAnsi" w:hAnsi="Times New Roman"/>
          <w:color w:val="000000" w:themeColor="text1"/>
          <w:sz w:val="28"/>
          <w:szCs w:val="22"/>
          <w:lang w:val="pl-PL"/>
        </w:rPr>
        <w:t xml:space="preserve">. </w:t>
      </w:r>
      <w:r w:rsidRPr="001A16F3">
        <w:rPr>
          <w:rFonts w:ascii="Times New Roman" w:eastAsiaTheme="minorHAnsi" w:hAnsi="Times New Roman"/>
          <w:color w:val="000000" w:themeColor="text1"/>
          <w:sz w:val="28"/>
          <w:szCs w:val="22"/>
        </w:rPr>
        <w:t>Thu hút đầu tư mới</w:t>
      </w:r>
      <w:r w:rsidRPr="001A16F3">
        <w:rPr>
          <w:rFonts w:ascii="Times New Roman" w:eastAsiaTheme="minorHAnsi" w:hAnsi="Times New Roman"/>
          <w:color w:val="000000" w:themeColor="text1"/>
          <w:sz w:val="28"/>
          <w:szCs w:val="22"/>
          <w:lang w:val="da-DK"/>
        </w:rPr>
        <w:t xml:space="preserve"> l</w:t>
      </w:r>
      <w:r w:rsidRPr="001A16F3">
        <w:rPr>
          <w:rFonts w:ascii="Times New Roman" w:eastAsiaTheme="minorHAnsi" w:hAnsi="Times New Roman"/>
          <w:color w:val="000000" w:themeColor="text1"/>
          <w:sz w:val="28"/>
          <w:szCs w:val="22"/>
        </w:rPr>
        <w:t>ũy kế từ đầu năm 03 dự án đạt 100% KH, lũy kế từ đầu nhiệm kỳ 32 dự án (20 dự án đầu mới và 12 dự án nâng cấp nhà máy, cơ sở chế biến) đạt 78% mục tiêu đề án.</w:t>
      </w:r>
    </w:p>
    <w:p w14:paraId="6086DB5B" w14:textId="77777777" w:rsidR="00986AC5" w:rsidRPr="001A16F3" w:rsidRDefault="00986AC5" w:rsidP="00986AC5">
      <w:pPr>
        <w:spacing w:before="60" w:after="60" w:line="259" w:lineRule="auto"/>
        <w:ind w:firstLine="567"/>
        <w:jc w:val="both"/>
        <w:rPr>
          <w:rFonts w:ascii="Times New Roman" w:eastAsiaTheme="minorHAnsi" w:hAnsi="Times New Roman"/>
          <w:iCs/>
          <w:color w:val="000000" w:themeColor="text1"/>
          <w:sz w:val="28"/>
          <w:szCs w:val="22"/>
          <w:lang w:val="pl-PL"/>
        </w:rPr>
      </w:pPr>
      <w:r w:rsidRPr="001A16F3">
        <w:rPr>
          <w:rFonts w:ascii="Times New Roman" w:eastAsiaTheme="minorHAnsi" w:hAnsi="Times New Roman"/>
          <w:i/>
          <w:iCs/>
          <w:color w:val="000000" w:themeColor="text1"/>
          <w:sz w:val="28"/>
          <w:szCs w:val="22"/>
          <w:lang w:val="pl-PL"/>
        </w:rPr>
        <w:t>- Công tác xúc tiến thương mại</w:t>
      </w:r>
      <w:r w:rsidRPr="001A16F3">
        <w:rPr>
          <w:rFonts w:ascii="Times New Roman" w:eastAsiaTheme="minorHAnsi" w:hAnsi="Times New Roman"/>
          <w:iCs/>
          <w:color w:val="000000" w:themeColor="text1"/>
          <w:sz w:val="28"/>
          <w:szCs w:val="22"/>
          <w:lang w:val="pl-PL"/>
        </w:rPr>
        <w:t xml:space="preserve">: Chủ động cập nhật thông tin về nhu cầu, xu hướng phát triển của thị trường; hướng dẫn, hỗ trợ các doanh nghiệp nắm bắt các thông tin thị trường nông sản; tổ chức các hoạt động quảng bá, giới thiệu nông sản thế mạnh của tỉnh nhằm hỗ trợ kết nối, tìm kiếm, mở rộng thị trường tiêu thụ nông sản. </w:t>
      </w:r>
      <w:r w:rsidRPr="001A16F3">
        <w:rPr>
          <w:rFonts w:ascii="Times New Roman" w:eastAsiaTheme="minorHAnsi" w:hAnsi="Times New Roman"/>
          <w:color w:val="000000" w:themeColor="text1"/>
          <w:sz w:val="28"/>
          <w:szCs w:val="22"/>
        </w:rPr>
        <w:t>Tổ chức hội nghị phổ biến các quy định và thực thi cam kết về SPS trong các Hiệp định thương mại tự do (EVFTA, RCEP...), cập nhật yêu cầu về SPS tại thị trường EU, Trung Quốc và một số quốc gia khác</w:t>
      </w:r>
      <w:r w:rsidRPr="001A16F3">
        <w:rPr>
          <w:rFonts w:ascii="Times New Roman" w:eastAsiaTheme="minorHAnsi" w:hAnsi="Times New Roman"/>
          <w:iCs/>
          <w:color w:val="000000" w:themeColor="text1"/>
          <w:sz w:val="28"/>
          <w:szCs w:val="22"/>
          <w:lang w:val="pl-PL"/>
        </w:rPr>
        <w:t xml:space="preserve">. </w:t>
      </w:r>
      <w:r w:rsidRPr="001A16F3">
        <w:rPr>
          <w:rFonts w:ascii="Times New Roman" w:eastAsiaTheme="minorHAnsi" w:hAnsi="Times New Roman"/>
          <w:color w:val="000000" w:themeColor="text1"/>
          <w:sz w:val="28"/>
          <w:szCs w:val="22"/>
        </w:rPr>
        <w:t>Tổ chức hội nghị xúc tiến đầu tư vào lĩnh vực nông nghiệp. Thông tin, đăng ký đến doanh nghiệp, HTX tham gia trên 10 hội chợ, triển lãm trên địa bàn toàn quốc</w:t>
      </w:r>
      <w:r w:rsidRPr="001A16F3">
        <w:rPr>
          <w:rFonts w:ascii="Times New Roman" w:eastAsiaTheme="minorHAnsi" w:hAnsi="Times New Roman"/>
          <w:color w:val="000000" w:themeColor="text1"/>
          <w:sz w:val="28"/>
          <w:szCs w:val="22"/>
          <w:vertAlign w:val="superscript"/>
        </w:rPr>
        <w:footnoteReference w:id="24"/>
      </w:r>
      <w:r w:rsidRPr="001A16F3">
        <w:rPr>
          <w:rFonts w:ascii="Times New Roman" w:eastAsiaTheme="minorHAnsi" w:hAnsi="Times New Roman"/>
          <w:color w:val="000000" w:themeColor="text1"/>
          <w:sz w:val="28"/>
          <w:szCs w:val="22"/>
        </w:rPr>
        <w:t>.</w:t>
      </w:r>
    </w:p>
    <w:p w14:paraId="309A2A05"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lang w:val="da-DK"/>
        </w:rPr>
        <w:tab/>
        <w:t xml:space="preserve">- </w:t>
      </w:r>
      <w:r w:rsidRPr="001A16F3">
        <w:rPr>
          <w:rFonts w:ascii="Times New Roman" w:eastAsiaTheme="minorHAnsi" w:hAnsi="Times New Roman"/>
          <w:i/>
          <w:color w:val="000000" w:themeColor="text1"/>
          <w:sz w:val="28"/>
          <w:szCs w:val="22"/>
          <w:lang w:val="da-DK"/>
        </w:rPr>
        <w:t xml:space="preserve">Triển khai ứng dụng công nghệ thông tin vào công tác quản lý, xúc tiến tiêu thụ sản phẩm: </w:t>
      </w:r>
      <w:r w:rsidRPr="001A16F3">
        <w:rPr>
          <w:rFonts w:ascii="Times New Roman" w:eastAsiaTheme="minorHAnsi" w:hAnsi="Times New Roman"/>
          <w:color w:val="000000" w:themeColor="text1"/>
          <w:sz w:val="28"/>
          <w:szCs w:val="22"/>
        </w:rPr>
        <w:t>Đẩy mạnh kết nối tiêu thụ nông sản của tỉnh trên nền tảng số. khuyến khích hỗ trợ doanh nghiệp, HTX tham gia các hệ thống để minh bạch nguồn gốc sản phẩm, tiêu thụ nông sản trên sàn thương mại điện tử. Hệ thống minh bạch thông tin truy xuất nguồn gốc điện tử nông sản với 107 doanh nghiệp/ hợp tác xã và 331 dòng sản phẩm; hệ thống hỗ trợ xúc tiến thương mại các sản phẩm nông nghiệp với 235 doanh nghiệp, hợp tác xã, hộ gia đình, cá nhân và 433 sản phẩm; hệ thống phần mềm quản lý chuỗi cung ứng nông sản an toàn với 155 chuỗi sản phẩm.</w:t>
      </w:r>
    </w:p>
    <w:p w14:paraId="254AD43D" w14:textId="77777777" w:rsidR="00986AC5" w:rsidRPr="001A16F3" w:rsidRDefault="00986AC5" w:rsidP="00986AC5">
      <w:pPr>
        <w:spacing w:before="60" w:after="60" w:line="259" w:lineRule="auto"/>
        <w:ind w:firstLine="567"/>
        <w:jc w:val="both"/>
        <w:rPr>
          <w:rFonts w:ascii="Times New Roman" w:eastAsiaTheme="minorHAnsi" w:hAnsi="Times New Roman"/>
          <w:b/>
          <w:iCs/>
          <w:color w:val="000000" w:themeColor="text1"/>
          <w:sz w:val="28"/>
          <w:szCs w:val="22"/>
          <w:lang w:val="pl-PL"/>
        </w:rPr>
      </w:pPr>
      <w:r w:rsidRPr="001A16F3">
        <w:rPr>
          <w:rFonts w:ascii="Times New Roman" w:eastAsiaTheme="minorHAnsi" w:hAnsi="Times New Roman"/>
          <w:b/>
          <w:iCs/>
          <w:color w:val="000000" w:themeColor="text1"/>
          <w:sz w:val="28"/>
          <w:szCs w:val="22"/>
          <w:lang w:val="nl-NL"/>
        </w:rPr>
        <w:t>6. Thuỷ lợi</w:t>
      </w:r>
      <w:r w:rsidRPr="001A16F3">
        <w:rPr>
          <w:rFonts w:ascii="Times New Roman" w:eastAsiaTheme="minorHAnsi" w:hAnsi="Times New Roman"/>
          <w:b/>
          <w:iCs/>
          <w:color w:val="000000" w:themeColor="text1"/>
          <w:sz w:val="28"/>
          <w:szCs w:val="22"/>
          <w:lang w:val="vi-VN"/>
        </w:rPr>
        <w:t xml:space="preserve"> -</w:t>
      </w:r>
      <w:r w:rsidRPr="001A16F3">
        <w:rPr>
          <w:rFonts w:ascii="Times New Roman" w:eastAsiaTheme="minorHAnsi" w:hAnsi="Times New Roman"/>
          <w:b/>
          <w:iCs/>
          <w:color w:val="000000" w:themeColor="text1"/>
          <w:sz w:val="28"/>
          <w:szCs w:val="22"/>
          <w:lang w:val="nl-NL"/>
        </w:rPr>
        <w:t xml:space="preserve"> P</w:t>
      </w:r>
      <w:r w:rsidRPr="001A16F3">
        <w:rPr>
          <w:rFonts w:ascii="Times New Roman" w:eastAsiaTheme="minorHAnsi" w:hAnsi="Times New Roman"/>
          <w:b/>
          <w:iCs/>
          <w:color w:val="000000" w:themeColor="text1"/>
          <w:sz w:val="28"/>
          <w:szCs w:val="22"/>
          <w:lang w:val="vi-VN"/>
        </w:rPr>
        <w:t>hòng chống thiên tai</w:t>
      </w:r>
      <w:r w:rsidRPr="001A16F3">
        <w:rPr>
          <w:rFonts w:ascii="Times New Roman" w:eastAsiaTheme="minorHAnsi" w:hAnsi="Times New Roman"/>
          <w:b/>
          <w:iCs/>
          <w:color w:val="000000" w:themeColor="text1"/>
          <w:sz w:val="28"/>
          <w:szCs w:val="22"/>
          <w:lang w:val="nl-NL"/>
        </w:rPr>
        <w:t xml:space="preserve"> và</w:t>
      </w:r>
      <w:r w:rsidRPr="001A16F3">
        <w:rPr>
          <w:rFonts w:ascii="Times New Roman" w:eastAsiaTheme="minorHAnsi" w:hAnsi="Times New Roman"/>
          <w:b/>
          <w:iCs/>
          <w:color w:val="000000" w:themeColor="text1"/>
          <w:sz w:val="28"/>
          <w:szCs w:val="22"/>
          <w:lang w:val="vi-VN"/>
        </w:rPr>
        <w:t xml:space="preserve"> tìm kiếm cứu nạn</w:t>
      </w:r>
      <w:r w:rsidRPr="001A16F3">
        <w:rPr>
          <w:rFonts w:ascii="Times New Roman" w:eastAsiaTheme="minorHAnsi" w:hAnsi="Times New Roman"/>
          <w:b/>
          <w:iCs/>
          <w:color w:val="000000" w:themeColor="text1"/>
          <w:sz w:val="28"/>
          <w:szCs w:val="22"/>
          <w:lang w:val="pl-PL"/>
        </w:rPr>
        <w:t xml:space="preserve"> </w:t>
      </w:r>
    </w:p>
    <w:p w14:paraId="42BCFA82"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nl-NL"/>
        </w:rPr>
      </w:pPr>
      <w:r w:rsidRPr="001A16F3">
        <w:rPr>
          <w:rFonts w:ascii="Times New Roman" w:eastAsiaTheme="minorHAnsi" w:hAnsi="Times New Roman"/>
          <w:b/>
          <w:bCs/>
          <w:color w:val="000000" w:themeColor="text1"/>
          <w:sz w:val="28"/>
          <w:szCs w:val="22"/>
          <w:lang w:val="nl-NL"/>
        </w:rPr>
        <w:t xml:space="preserve">6.1. Thủy lợi: </w:t>
      </w:r>
    </w:p>
    <w:p w14:paraId="66E3189A"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vi-VN"/>
        </w:rPr>
      </w:pPr>
      <w:r w:rsidRPr="001A16F3">
        <w:rPr>
          <w:rFonts w:ascii="Times New Roman" w:eastAsiaTheme="minorHAnsi" w:hAnsi="Times New Roman"/>
          <w:bCs/>
          <w:color w:val="000000" w:themeColor="text1"/>
          <w:sz w:val="28"/>
          <w:szCs w:val="22"/>
          <w:lang w:val="nl-NL"/>
        </w:rPr>
        <w:t xml:space="preserve">Chủ động triển khai các giải pháp đảm bảo nguồn nước phục vụ cho sản xuất nông nghiệp, </w:t>
      </w:r>
      <w:r w:rsidRPr="001A16F3">
        <w:rPr>
          <w:rFonts w:ascii="Times New Roman" w:eastAsiaTheme="minorHAnsi" w:hAnsi="Times New Roman"/>
          <w:bCs/>
          <w:color w:val="000000" w:themeColor="text1"/>
          <w:sz w:val="28"/>
          <w:szCs w:val="22"/>
          <w:lang w:val="pl-PL"/>
        </w:rPr>
        <w:t xml:space="preserve">nắm bắt tình hình mực nước trong các hồ chứa, bể chứa, sông suối kịp thời trong công tác lấy nước sinh hoạt, sản xuất đáp ứng kế hoạch được ban hành. </w:t>
      </w:r>
      <w:r w:rsidRPr="001A16F3">
        <w:rPr>
          <w:rFonts w:ascii="Times New Roman" w:eastAsiaTheme="minorHAnsi" w:hAnsi="Times New Roman"/>
          <w:color w:val="000000" w:themeColor="text1"/>
          <w:sz w:val="28"/>
          <w:szCs w:val="22"/>
        </w:rPr>
        <w:t xml:space="preserve">Chỉ đạo chính quyền địa phương, tổ chức, cá nhân trực tiếp khai thác vận hành công trình thường xuyên rà soát, cập nhật và thực hiện đảm bảo quy trình vận hành công trình, các phương án bảo vệ công trình, ứng phó thiên tai; sửa chữa tạm ngay đối với </w:t>
      </w:r>
      <w:r w:rsidRPr="001A16F3">
        <w:rPr>
          <w:rFonts w:ascii="Times New Roman" w:eastAsiaTheme="minorHAnsi" w:hAnsi="Times New Roman"/>
          <w:color w:val="000000" w:themeColor="text1"/>
          <w:sz w:val="28"/>
          <w:szCs w:val="22"/>
        </w:rPr>
        <w:lastRenderedPageBreak/>
        <w:t xml:space="preserve">các hạng mục công trình hư hỏng; gia cố các hạng mục xuống cấp, vị trí sung yếu. </w:t>
      </w:r>
      <w:r w:rsidRPr="001A16F3">
        <w:rPr>
          <w:rFonts w:ascii="Times New Roman" w:eastAsiaTheme="minorHAnsi" w:hAnsi="Times New Roman"/>
          <w:color w:val="000000" w:themeColor="text1"/>
          <w:sz w:val="28"/>
          <w:szCs w:val="22"/>
          <w:lang w:val="vi-VN"/>
        </w:rPr>
        <w:t xml:space="preserve">Diện tích được chủ động tưới vụ Đông Xuân đạt 98,81% tăng 0,09% </w:t>
      </w:r>
      <w:r w:rsidRPr="001A16F3">
        <w:rPr>
          <w:rFonts w:ascii="Times New Roman" w:eastAsiaTheme="minorHAnsi" w:hAnsi="Times New Roman"/>
          <w:color w:val="000000" w:themeColor="text1"/>
          <w:sz w:val="28"/>
          <w:szCs w:val="22"/>
        </w:rPr>
        <w:t>CK</w:t>
      </w:r>
      <w:r w:rsidRPr="001A16F3">
        <w:rPr>
          <w:rFonts w:ascii="Times New Roman" w:eastAsiaTheme="minorHAnsi" w:hAnsi="Times New Roman"/>
          <w:bCs/>
          <w:color w:val="000000" w:themeColor="text1"/>
          <w:sz w:val="28"/>
          <w:szCs w:val="22"/>
          <w:lang w:val="pl-PL"/>
        </w:rPr>
        <w:t>.</w:t>
      </w:r>
      <w:r w:rsidRPr="001A16F3">
        <w:rPr>
          <w:rFonts w:ascii="Times New Roman" w:eastAsiaTheme="minorHAnsi" w:hAnsi="Times New Roman"/>
          <w:bCs/>
          <w:color w:val="000000" w:themeColor="text1"/>
          <w:sz w:val="28"/>
          <w:szCs w:val="22"/>
          <w:lang w:val="nl-NL"/>
        </w:rPr>
        <w:t xml:space="preserve"> T</w:t>
      </w:r>
      <w:r w:rsidRPr="001A16F3">
        <w:rPr>
          <w:rFonts w:ascii="Times New Roman" w:eastAsiaTheme="minorHAnsi" w:hAnsi="Times New Roman"/>
          <w:color w:val="000000" w:themeColor="text1"/>
          <w:sz w:val="28"/>
          <w:szCs w:val="22"/>
          <w:lang w:val="nl-NL"/>
        </w:rPr>
        <w:t xml:space="preserve">oàn tỉnh hiện có 107 đập, hồ chứa thủy lợi; </w:t>
      </w:r>
      <w:r w:rsidRPr="001A16F3">
        <w:rPr>
          <w:rFonts w:ascii="Times New Roman" w:eastAsiaTheme="minorHAnsi" w:hAnsi="Times New Roman"/>
          <w:color w:val="000000" w:themeColor="text1"/>
          <w:sz w:val="28"/>
          <w:szCs w:val="22"/>
          <w:lang w:val="vi-VN"/>
        </w:rPr>
        <w:t>Tỷ lệ kiên cố hoá công trình thuỷ lợi đập đầu mối kiên cố đạt 73,5%; kiên cố hóa kênh mương 10km, tăng 0,207%, lũy kế đạt 77,317%</w:t>
      </w:r>
      <w:r w:rsidRPr="001A16F3">
        <w:rPr>
          <w:rFonts w:ascii="Times New Roman" w:eastAsiaTheme="minorHAnsi" w:hAnsi="Times New Roman"/>
          <w:color w:val="000000" w:themeColor="text1"/>
          <w:sz w:val="28"/>
          <w:szCs w:val="22"/>
        </w:rPr>
        <w:t xml:space="preserve">. </w:t>
      </w:r>
      <w:r w:rsidRPr="001A16F3">
        <w:rPr>
          <w:rFonts w:ascii="Times New Roman" w:eastAsiaTheme="minorHAnsi" w:hAnsi="Times New Roman"/>
          <w:color w:val="000000" w:themeColor="text1"/>
          <w:sz w:val="28"/>
          <w:szCs w:val="22"/>
          <w:lang w:val="nl-NL"/>
        </w:rPr>
        <w:t xml:space="preserve">Kết quả thu tiền nước từ công trình cấp nước sinh hoạt nông thôn: </w:t>
      </w:r>
      <w:r w:rsidRPr="001A16F3">
        <w:rPr>
          <w:rFonts w:ascii="Times New Roman" w:eastAsiaTheme="minorHAnsi" w:hAnsi="Times New Roman"/>
          <w:bCs/>
          <w:iCs/>
          <w:color w:val="000000" w:themeColor="text1"/>
          <w:sz w:val="28"/>
          <w:szCs w:val="22"/>
          <w:lang w:val="vi-VN"/>
        </w:rPr>
        <w:t>đạt 71,5% KH về số tiền và 69,34% KH về số công trình UBND tỉnh giao.</w:t>
      </w:r>
      <w:r w:rsidRPr="001A16F3">
        <w:rPr>
          <w:rFonts w:ascii="Times New Roman" w:eastAsiaTheme="minorHAnsi" w:hAnsi="Times New Roman"/>
          <w:bCs/>
          <w:iCs/>
          <w:color w:val="000000" w:themeColor="text1"/>
          <w:sz w:val="28"/>
          <w:szCs w:val="22"/>
        </w:rPr>
        <w:t xml:space="preserve"> </w:t>
      </w:r>
      <w:r w:rsidRPr="001A16F3">
        <w:rPr>
          <w:rFonts w:ascii="Times New Roman" w:eastAsiaTheme="minorHAnsi" w:hAnsi="Times New Roman"/>
          <w:color w:val="000000" w:themeColor="text1"/>
          <w:sz w:val="28"/>
          <w:szCs w:val="22"/>
          <w:lang w:val="nl-NL"/>
        </w:rPr>
        <w:t>Tỷ lệ hộ dân nông thôn được sử dụng nước HVS đạt 96,</w:t>
      </w:r>
      <w:r w:rsidRPr="001A16F3">
        <w:rPr>
          <w:rFonts w:ascii="Times New Roman" w:eastAsiaTheme="minorHAnsi" w:hAnsi="Times New Roman"/>
          <w:color w:val="000000" w:themeColor="text1"/>
          <w:sz w:val="28"/>
          <w:szCs w:val="22"/>
          <w:lang w:val="vi-VN"/>
        </w:rPr>
        <w:t>7</w:t>
      </w:r>
      <w:r w:rsidRPr="001A16F3">
        <w:rPr>
          <w:rFonts w:ascii="Times New Roman" w:eastAsiaTheme="minorHAnsi" w:hAnsi="Times New Roman"/>
          <w:color w:val="000000" w:themeColor="text1"/>
          <w:sz w:val="28"/>
          <w:szCs w:val="22"/>
          <w:lang w:val="nl-NL"/>
        </w:rPr>
        <w:t>%/96,8%; tỷ lệ hộ dân nông thôn được sử dụng nước sạch</w:t>
      </w:r>
      <w:r w:rsidRPr="001A16F3">
        <w:rPr>
          <w:rFonts w:ascii="Times New Roman" w:eastAsiaTheme="minorHAnsi" w:hAnsi="Times New Roman"/>
          <w:color w:val="000000" w:themeColor="text1"/>
          <w:sz w:val="28"/>
          <w:szCs w:val="22"/>
          <w:lang w:val="vi-VN"/>
        </w:rPr>
        <w:t xml:space="preserve"> đáp ứng quy chuẩn</w:t>
      </w:r>
      <w:r w:rsidRPr="001A16F3">
        <w:rPr>
          <w:rFonts w:ascii="Times New Roman" w:eastAsiaTheme="minorHAnsi" w:hAnsi="Times New Roman"/>
          <w:color w:val="000000" w:themeColor="text1"/>
          <w:sz w:val="28"/>
          <w:szCs w:val="22"/>
          <w:lang w:val="nl-NL"/>
        </w:rPr>
        <w:t xml:space="preserve"> đạt</w:t>
      </w:r>
      <w:r w:rsidRPr="001A16F3">
        <w:rPr>
          <w:rFonts w:ascii="Times New Roman" w:eastAsiaTheme="minorHAnsi" w:hAnsi="Times New Roman"/>
          <w:color w:val="000000" w:themeColor="text1"/>
          <w:sz w:val="28"/>
          <w:szCs w:val="22"/>
          <w:lang w:val="vi-VN"/>
        </w:rPr>
        <w:t xml:space="preserve"> 47%</w:t>
      </w:r>
      <w:r w:rsidRPr="001A16F3">
        <w:rPr>
          <w:rFonts w:ascii="Times New Roman" w:eastAsiaTheme="minorHAnsi" w:hAnsi="Times New Roman"/>
          <w:color w:val="000000" w:themeColor="text1"/>
          <w:sz w:val="28"/>
          <w:szCs w:val="22"/>
        </w:rPr>
        <w:t>/50%.</w:t>
      </w:r>
    </w:p>
    <w:p w14:paraId="3133C1CF"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rPr>
      </w:pPr>
      <w:r w:rsidRPr="001A16F3">
        <w:rPr>
          <w:rFonts w:ascii="Times New Roman" w:eastAsiaTheme="minorHAnsi" w:hAnsi="Times New Roman"/>
          <w:b/>
          <w:bCs/>
          <w:color w:val="000000" w:themeColor="text1"/>
          <w:sz w:val="28"/>
          <w:szCs w:val="22"/>
          <w:lang w:val="pt-BR"/>
        </w:rPr>
        <w:t>6.2. Phòng chống thiên tai</w:t>
      </w:r>
      <w:r w:rsidRPr="001A16F3">
        <w:rPr>
          <w:rFonts w:ascii="Times New Roman" w:eastAsiaTheme="minorHAnsi" w:hAnsi="Times New Roman"/>
          <w:b/>
          <w:bCs/>
          <w:color w:val="000000" w:themeColor="text1"/>
          <w:sz w:val="28"/>
          <w:szCs w:val="22"/>
          <w:lang w:val="vi-VN"/>
        </w:rPr>
        <w:t xml:space="preserve"> và tìm kiếm cứu nạn</w:t>
      </w:r>
      <w:r w:rsidRPr="001A16F3">
        <w:rPr>
          <w:rFonts w:ascii="Times New Roman" w:eastAsiaTheme="minorHAnsi" w:hAnsi="Times New Roman"/>
          <w:b/>
          <w:bCs/>
          <w:color w:val="000000" w:themeColor="text1"/>
          <w:sz w:val="28"/>
          <w:szCs w:val="22"/>
        </w:rPr>
        <w:t xml:space="preserve">: </w:t>
      </w:r>
    </w:p>
    <w:p w14:paraId="299EF153"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lang w:val="vi-VN"/>
        </w:rPr>
        <w:t xml:space="preserve">Công tác phòng chống lụt bão, giảm nhẹ thiên tai </w:t>
      </w:r>
      <w:r w:rsidRPr="001A16F3">
        <w:rPr>
          <w:rFonts w:ascii="Times New Roman" w:eastAsiaTheme="minorHAnsi" w:hAnsi="Times New Roman"/>
          <w:color w:val="000000" w:themeColor="text1"/>
          <w:sz w:val="28"/>
          <w:szCs w:val="22"/>
        </w:rPr>
        <w:t xml:space="preserve">thường xuyên </w:t>
      </w:r>
      <w:r w:rsidRPr="001A16F3">
        <w:rPr>
          <w:rFonts w:ascii="Times New Roman" w:eastAsiaTheme="minorHAnsi" w:hAnsi="Times New Roman"/>
          <w:color w:val="000000" w:themeColor="text1"/>
          <w:sz w:val="28"/>
          <w:szCs w:val="22"/>
          <w:lang w:val="vi-VN"/>
        </w:rPr>
        <w:t>được chú trọng</w:t>
      </w:r>
      <w:r w:rsidRPr="001A16F3">
        <w:rPr>
          <w:rFonts w:ascii="Times New Roman" w:eastAsiaTheme="minorHAnsi" w:hAnsi="Times New Roman"/>
          <w:color w:val="000000" w:themeColor="text1"/>
          <w:sz w:val="28"/>
          <w:szCs w:val="22"/>
        </w:rPr>
        <w:t>. Thực hiện việc trực ban PCTT, theo dõi, chuyển các bản tin cảnh báo, dự báo về thời tiết thiên tai đến các địa phương, nắm bắt số liệu thiệt hại do thiên tai gây ra kịp thời, đúng quy định.</w:t>
      </w:r>
    </w:p>
    <w:p w14:paraId="519CCFCC"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sr-Latn-CS"/>
        </w:rPr>
      </w:pPr>
      <w:r w:rsidRPr="001A16F3">
        <w:rPr>
          <w:rFonts w:ascii="Times New Roman" w:eastAsiaTheme="minorHAnsi" w:hAnsi="Times New Roman"/>
          <w:color w:val="000000" w:themeColor="text1"/>
          <w:sz w:val="28"/>
          <w:szCs w:val="22"/>
        </w:rPr>
        <w:t>Tình hình thiên tai 9 tháng đầu năm tiếp tục có những diễn biến phức tạp, cực đoan. Đ</w:t>
      </w:r>
      <w:r w:rsidRPr="001A16F3">
        <w:rPr>
          <w:rFonts w:ascii="Times New Roman" w:eastAsiaTheme="minorHAnsi" w:hAnsi="Times New Roman"/>
          <w:color w:val="000000" w:themeColor="text1"/>
          <w:sz w:val="28"/>
          <w:szCs w:val="22"/>
          <w:lang w:val="sr-Latn-CS"/>
        </w:rPr>
        <w:t>ã xảy ra 36 đợt thiên tai</w:t>
      </w:r>
      <w:r w:rsidRPr="001A16F3">
        <w:rPr>
          <w:rFonts w:ascii="Times New Roman" w:eastAsiaTheme="minorHAnsi" w:hAnsi="Times New Roman"/>
          <w:bCs/>
          <w:color w:val="000000" w:themeColor="text1"/>
          <w:sz w:val="28"/>
          <w:szCs w:val="22"/>
          <w:vertAlign w:val="superscript"/>
        </w:rPr>
        <w:footnoteReference w:id="25"/>
      </w:r>
      <w:r w:rsidRPr="001A16F3">
        <w:rPr>
          <w:rFonts w:ascii="Times New Roman" w:eastAsiaTheme="minorHAnsi" w:hAnsi="Times New Roman"/>
          <w:color w:val="000000" w:themeColor="text1"/>
          <w:sz w:val="28"/>
          <w:szCs w:val="22"/>
          <w:lang w:val="sr-Latn-CS"/>
        </w:rPr>
        <w:t>,</w:t>
      </w:r>
      <w:r w:rsidRPr="001A16F3">
        <w:rPr>
          <w:rFonts w:ascii="Times New Roman" w:eastAsiaTheme="minorHAnsi" w:hAnsi="Times New Roman"/>
          <w:color w:val="000000" w:themeColor="text1"/>
          <w:sz w:val="28"/>
          <w:szCs w:val="22"/>
        </w:rPr>
        <w:t xml:space="preserve"> gây thiệt hại nghiêm trọng về người, tài sản, hoa màu của nhân dân, đặc biệt là đợt mưa, lũ do ảnh hưởng của hoàn lưu cơn bão số 3 gây ra. </w:t>
      </w:r>
      <w:r w:rsidRPr="001A16F3">
        <w:rPr>
          <w:rFonts w:ascii="Times New Roman" w:eastAsiaTheme="minorHAnsi" w:hAnsi="Times New Roman"/>
          <w:bCs/>
          <w:color w:val="000000" w:themeColor="text1"/>
          <w:sz w:val="28"/>
          <w:szCs w:val="22"/>
        </w:rPr>
        <w:t xml:space="preserve">Ước thiệt hại do thiên tai gây ra 9 tháng đầu năm: 5.791,186 tỷ đồng </w:t>
      </w:r>
      <w:r w:rsidRPr="001A16F3">
        <w:rPr>
          <w:rFonts w:ascii="Times New Roman" w:eastAsiaTheme="minorHAnsi" w:hAnsi="Times New Roman"/>
          <w:bCs/>
          <w:i/>
          <w:iCs/>
          <w:color w:val="000000" w:themeColor="text1"/>
          <w:sz w:val="28"/>
          <w:szCs w:val="22"/>
        </w:rPr>
        <w:t>(trong đó từ đầu năm đến 6/9/2024 thiệt hại 142,471 tỷ đồng, riêng đợt mưa, lũ do ảnh hưởng của hoàn lưu cơn bão số 3, theo số ước của các huyện, thị xã, TP 5.649,389 tỷ đồng).</w:t>
      </w:r>
      <w:r w:rsidRPr="001A16F3">
        <w:rPr>
          <w:rFonts w:ascii="Times New Roman" w:eastAsiaTheme="minorHAnsi" w:hAnsi="Times New Roman"/>
          <w:bCs/>
          <w:color w:val="000000" w:themeColor="text1"/>
          <w:sz w:val="28"/>
          <w:szCs w:val="22"/>
        </w:rPr>
        <w:t xml:space="preserve"> Tăng 4.698,586 tỷ đồng so CK.</w:t>
      </w:r>
    </w:p>
    <w:p w14:paraId="07DCAC5D"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nl-NL"/>
        </w:rPr>
      </w:pPr>
      <w:r w:rsidRPr="001A16F3">
        <w:rPr>
          <w:rFonts w:ascii="Times New Roman" w:eastAsiaTheme="minorHAnsi" w:hAnsi="Times New Roman"/>
          <w:color w:val="000000" w:themeColor="text1"/>
          <w:sz w:val="28"/>
          <w:szCs w:val="22"/>
          <w:lang w:val="nl-NL"/>
        </w:rPr>
        <w:t xml:space="preserve">Tổ chức kiểm tra công tác PCTT trước mùa mưa lũ, kiểm tra hệ thống biển cảnh báo thiên tai tại các khu vực có nguy cơ xảy ra lũ quét, sạt lở tại 9 huyện, thị xã, thành phố trên địa bàn tỉnh; tham mưu chủ trương thuê dịch vụ trạm đo mưa tự động, trạm thời tiết tổng hợp. Phối hợp tổ chức thành công cuộc diễn tập phòng thủ dân sự - PCTT cấp huyện tại huyện Bát Xát. </w:t>
      </w:r>
    </w:p>
    <w:p w14:paraId="37CD2ACD" w14:textId="77777777" w:rsidR="00986AC5" w:rsidRPr="001A16F3" w:rsidRDefault="00986AC5" w:rsidP="00986AC5">
      <w:pPr>
        <w:spacing w:before="60" w:after="60" w:line="259" w:lineRule="auto"/>
        <w:ind w:firstLine="567"/>
        <w:jc w:val="both"/>
        <w:rPr>
          <w:rFonts w:ascii="Times New Roman" w:eastAsiaTheme="minorHAnsi" w:hAnsi="Times New Roman"/>
          <w:b/>
          <w:iCs/>
          <w:color w:val="000000" w:themeColor="text1"/>
          <w:sz w:val="28"/>
          <w:szCs w:val="22"/>
          <w:lang w:val="pt-BR"/>
        </w:rPr>
      </w:pPr>
      <w:r w:rsidRPr="001A16F3">
        <w:rPr>
          <w:rFonts w:ascii="Times New Roman" w:eastAsiaTheme="minorHAnsi" w:hAnsi="Times New Roman"/>
          <w:b/>
          <w:iCs/>
          <w:color w:val="000000" w:themeColor="text1"/>
          <w:sz w:val="28"/>
          <w:szCs w:val="22"/>
          <w:lang w:val="pt-BR"/>
        </w:rPr>
        <w:lastRenderedPageBreak/>
        <w:t>7. Công tác nghiên cứu, sản xuất giống; dịch vụ khuyến nông phục vụ sản xuất</w:t>
      </w:r>
    </w:p>
    <w:p w14:paraId="54EFCB18"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t-BR"/>
        </w:rPr>
      </w:pPr>
      <w:r w:rsidRPr="001A16F3">
        <w:rPr>
          <w:rFonts w:ascii="Times New Roman" w:eastAsiaTheme="minorHAnsi" w:hAnsi="Times New Roman"/>
          <w:b/>
          <w:color w:val="000000" w:themeColor="text1"/>
          <w:sz w:val="28"/>
          <w:szCs w:val="22"/>
          <w:lang w:val="pt-BR"/>
        </w:rPr>
        <w:t>7.1. Công tác nghiên cứu, sản xuất và cung ứng giống</w:t>
      </w:r>
    </w:p>
    <w:p w14:paraId="0E4F42A5"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l-PL"/>
        </w:rPr>
      </w:pPr>
      <w:r w:rsidRPr="001A16F3">
        <w:rPr>
          <w:rFonts w:ascii="Times New Roman" w:eastAsiaTheme="minorHAnsi" w:hAnsi="Times New Roman"/>
          <w:i/>
          <w:color w:val="000000" w:themeColor="text1"/>
          <w:sz w:val="28"/>
          <w:szCs w:val="22"/>
          <w:lang w:val="pt-BR"/>
        </w:rPr>
        <w:t>- Nghiên cứu giống</w:t>
      </w:r>
      <w:r w:rsidRPr="001A16F3">
        <w:rPr>
          <w:rFonts w:ascii="Times New Roman" w:eastAsiaTheme="minorHAnsi" w:hAnsi="Times New Roman"/>
          <w:color w:val="000000" w:themeColor="text1"/>
          <w:sz w:val="28"/>
          <w:szCs w:val="22"/>
          <w:lang w:val="pt-BR"/>
        </w:rPr>
        <w:t xml:space="preserve">: </w:t>
      </w:r>
      <w:r w:rsidRPr="001A16F3">
        <w:rPr>
          <w:rFonts w:ascii="Times New Roman" w:eastAsiaTheme="minorHAnsi" w:hAnsi="Times New Roman"/>
          <w:i/>
          <w:color w:val="000000" w:themeColor="text1"/>
          <w:sz w:val="28"/>
          <w:szCs w:val="22"/>
          <w:lang w:val="pt-BR"/>
        </w:rPr>
        <w:t>(1)</w:t>
      </w:r>
      <w:r w:rsidRPr="001A16F3">
        <w:rPr>
          <w:rFonts w:ascii="Times New Roman" w:eastAsiaTheme="minorHAnsi" w:hAnsi="Times New Roman"/>
          <w:color w:val="000000" w:themeColor="text1"/>
          <w:sz w:val="28"/>
          <w:szCs w:val="22"/>
          <w:lang w:val="pt-BR"/>
        </w:rPr>
        <w:t xml:space="preserve"> </w:t>
      </w:r>
      <w:r w:rsidRPr="001A16F3">
        <w:rPr>
          <w:rFonts w:ascii="Times New Roman" w:eastAsiaTheme="minorHAnsi" w:hAnsi="Times New Roman"/>
          <w:i/>
          <w:color w:val="000000" w:themeColor="text1"/>
          <w:sz w:val="28"/>
          <w:szCs w:val="22"/>
        </w:rPr>
        <w:t>Giống lúa</w:t>
      </w:r>
      <w:r w:rsidRPr="001A16F3">
        <w:rPr>
          <w:rFonts w:ascii="Times New Roman" w:eastAsiaTheme="minorHAnsi" w:hAnsi="Times New Roman"/>
          <w:color w:val="000000" w:themeColor="text1"/>
          <w:sz w:val="28"/>
          <w:szCs w:val="22"/>
          <w:lang w:val="pt-BR"/>
        </w:rPr>
        <w:t xml:space="preserve">: </w:t>
      </w:r>
      <w:r w:rsidRPr="001A16F3">
        <w:rPr>
          <w:rFonts w:ascii="Times New Roman" w:eastAsiaTheme="minorHAnsi" w:hAnsi="Times New Roman"/>
          <w:color w:val="000000" w:themeColor="text1"/>
          <w:sz w:val="28"/>
          <w:szCs w:val="22"/>
          <w:lang w:val="sv-SE"/>
        </w:rPr>
        <w:t>Chọn dòng lúa thuần; chọn lọc các dòng phân ly; sản xuất thử một số tổ hợp lúa lai hai dòng;</w:t>
      </w:r>
      <w:r w:rsidRPr="001A16F3">
        <w:rPr>
          <w:rFonts w:ascii="Times New Roman" w:eastAsiaTheme="minorHAnsi" w:hAnsi="Times New Roman"/>
          <w:color w:val="000000" w:themeColor="text1"/>
          <w:sz w:val="28"/>
          <w:szCs w:val="22"/>
          <w:lang w:val="de-DE"/>
        </w:rPr>
        <w:t xml:space="preserve"> khảo nghiệm các giống lúa thuần, lúa lai hai dòng; sản xuất thử một số tổ hợp lúa lai mới</w:t>
      </w:r>
      <w:r w:rsidRPr="001A16F3">
        <w:rPr>
          <w:rFonts w:ascii="Times New Roman" w:eastAsiaTheme="minorHAnsi" w:hAnsi="Times New Roman"/>
          <w:color w:val="000000" w:themeColor="text1"/>
          <w:sz w:val="28"/>
          <w:szCs w:val="22"/>
          <w:lang w:val="sv-SE"/>
        </w:rPr>
        <w:t>;</w:t>
      </w:r>
      <w:r w:rsidRPr="001A16F3">
        <w:rPr>
          <w:rFonts w:ascii="Times New Roman" w:eastAsiaTheme="minorHAnsi" w:hAnsi="Times New Roman"/>
          <w:color w:val="000000" w:themeColor="text1"/>
          <w:sz w:val="28"/>
          <w:szCs w:val="22"/>
          <w:lang w:val="de-DE"/>
        </w:rPr>
        <w:t xml:space="preserve"> khảo nghiệm diện hẹp; lai cặp đánh giá con lai; nhân, chọn lọc các dòng bố SNC.</w:t>
      </w:r>
      <w:r w:rsidRPr="001A16F3">
        <w:rPr>
          <w:rFonts w:ascii="Times New Roman" w:eastAsiaTheme="minorHAnsi" w:hAnsi="Times New Roman"/>
          <w:color w:val="000000" w:themeColor="text1"/>
          <w:sz w:val="28"/>
          <w:szCs w:val="22"/>
          <w:lang w:val="pt-BR"/>
        </w:rPr>
        <w:t xml:space="preserve"> </w:t>
      </w:r>
      <w:r w:rsidRPr="001A16F3">
        <w:rPr>
          <w:rFonts w:ascii="Times New Roman" w:eastAsiaTheme="minorHAnsi" w:hAnsi="Times New Roman"/>
          <w:i/>
          <w:color w:val="000000" w:themeColor="text1"/>
          <w:sz w:val="28"/>
          <w:szCs w:val="22"/>
          <w:lang w:val="pl-PL"/>
        </w:rPr>
        <w:t>(2)</w:t>
      </w:r>
      <w:r w:rsidRPr="001A16F3">
        <w:rPr>
          <w:rFonts w:ascii="Times New Roman" w:eastAsiaTheme="minorHAnsi" w:hAnsi="Times New Roman"/>
          <w:color w:val="000000" w:themeColor="text1"/>
          <w:sz w:val="28"/>
          <w:szCs w:val="22"/>
          <w:lang w:val="pl-PL"/>
        </w:rPr>
        <w:t xml:space="preserve"> </w:t>
      </w:r>
      <w:r w:rsidRPr="001A16F3">
        <w:rPr>
          <w:rFonts w:ascii="Times New Roman" w:eastAsiaTheme="minorHAnsi" w:hAnsi="Times New Roman"/>
          <w:i/>
          <w:color w:val="000000" w:themeColor="text1"/>
          <w:sz w:val="28"/>
          <w:szCs w:val="22"/>
          <w:lang w:val="pl-PL"/>
        </w:rPr>
        <w:t xml:space="preserve">giống cây ăn quả: </w:t>
      </w:r>
      <w:r w:rsidRPr="001A16F3">
        <w:rPr>
          <w:rFonts w:ascii="Times New Roman" w:eastAsiaTheme="minorHAnsi" w:hAnsi="Times New Roman"/>
          <w:color w:val="000000" w:themeColor="text1"/>
          <w:sz w:val="28"/>
          <w:szCs w:val="22"/>
          <w:lang w:val="pl-PL"/>
        </w:rPr>
        <w:t>Vườn tập đoàn (cây mẹ đầu dòng, bảo tồn quỹ gen) diện tích 01 ha; vườn cây ăn quả tập đoàn lưu giữ nguồn gen (bảo tồn quỹ gen cây Lê, Đào, Mận Tam Hoa, Hồng và một số giống địa phương tại Bắc Hà) diện tích 05 ha; vườn cây ăn quả Mận Tam hoa diện tích 01 ha; vườn cây ăn quả lê, đào diện tích 02 ha</w:t>
      </w:r>
      <w:r w:rsidRPr="001A16F3">
        <w:rPr>
          <w:rFonts w:ascii="Times New Roman" w:eastAsiaTheme="minorHAnsi" w:hAnsi="Times New Roman"/>
          <w:i/>
          <w:color w:val="000000" w:themeColor="text1"/>
          <w:sz w:val="28"/>
          <w:szCs w:val="22"/>
          <w:lang w:val="pl-PL"/>
        </w:rPr>
        <w:t>.</w:t>
      </w:r>
      <w:r w:rsidRPr="001A16F3">
        <w:rPr>
          <w:rFonts w:ascii="Times New Roman" w:eastAsiaTheme="minorHAnsi" w:hAnsi="Times New Roman"/>
          <w:color w:val="000000" w:themeColor="text1"/>
          <w:sz w:val="28"/>
          <w:szCs w:val="22"/>
          <w:lang w:val="pl-PL"/>
        </w:rPr>
        <w:t xml:space="preserve"> Các nội dung được chăm sóc theo đúng quy trình kỹ thuật. </w:t>
      </w:r>
      <w:r w:rsidRPr="001A16F3">
        <w:rPr>
          <w:rFonts w:ascii="Times New Roman" w:eastAsiaTheme="minorHAnsi" w:hAnsi="Times New Roman"/>
          <w:i/>
          <w:color w:val="000000" w:themeColor="text1"/>
          <w:sz w:val="28"/>
          <w:szCs w:val="22"/>
          <w:lang w:val="pl-PL"/>
        </w:rPr>
        <w:t>(3)</w:t>
      </w:r>
      <w:r w:rsidRPr="001A16F3">
        <w:rPr>
          <w:rFonts w:ascii="Times New Roman" w:eastAsiaTheme="minorHAnsi" w:hAnsi="Times New Roman"/>
          <w:color w:val="000000" w:themeColor="text1"/>
          <w:sz w:val="28"/>
          <w:szCs w:val="22"/>
          <w:lang w:val="pl-PL"/>
        </w:rPr>
        <w:t xml:space="preserve"> </w:t>
      </w:r>
      <w:r w:rsidRPr="001A16F3">
        <w:rPr>
          <w:rFonts w:ascii="Times New Roman" w:eastAsiaTheme="minorHAnsi" w:hAnsi="Times New Roman"/>
          <w:i/>
          <w:color w:val="000000" w:themeColor="text1"/>
          <w:sz w:val="28"/>
          <w:szCs w:val="22"/>
          <w:lang w:val="pl-PL"/>
        </w:rPr>
        <w:t>Giống thủy sản:</w:t>
      </w:r>
      <w:r w:rsidRPr="001A16F3">
        <w:rPr>
          <w:rFonts w:ascii="Times New Roman" w:eastAsiaTheme="minorHAnsi" w:hAnsi="Times New Roman"/>
          <w:bCs/>
          <w:color w:val="000000" w:themeColor="text1"/>
          <w:sz w:val="28"/>
          <w:szCs w:val="22"/>
          <w:lang w:val="nb-NO"/>
        </w:rPr>
        <w:t xml:space="preserve"> </w:t>
      </w:r>
      <w:r w:rsidRPr="001A16F3">
        <w:rPr>
          <w:rFonts w:ascii="Times New Roman" w:eastAsiaTheme="minorHAnsi" w:hAnsi="Times New Roman"/>
          <w:color w:val="000000" w:themeColor="text1"/>
          <w:sz w:val="28"/>
          <w:szCs w:val="22"/>
          <w:lang w:val="vi-VN"/>
        </w:rPr>
        <w:t>Duy trì chăm sóc chọn lọc đàn cá chép bố mẹ, cá chép hậu bị</w:t>
      </w:r>
      <w:r w:rsidRPr="001A16F3">
        <w:rPr>
          <w:rFonts w:ascii="Times New Roman" w:eastAsiaTheme="minorHAnsi" w:hAnsi="Times New Roman"/>
          <w:color w:val="000000" w:themeColor="text1"/>
          <w:sz w:val="28"/>
          <w:szCs w:val="22"/>
        </w:rPr>
        <w:t xml:space="preserve"> đảm bảo cho việc sản xuất 10 triệu cá bột, giống</w:t>
      </w:r>
      <w:r w:rsidRPr="001A16F3">
        <w:rPr>
          <w:rFonts w:ascii="Times New Roman" w:eastAsiaTheme="minorHAnsi" w:hAnsi="Times New Roman"/>
          <w:color w:val="000000" w:themeColor="text1"/>
          <w:sz w:val="28"/>
          <w:szCs w:val="22"/>
          <w:lang w:val="vi-VN"/>
        </w:rPr>
        <w:t>.</w:t>
      </w:r>
      <w:r w:rsidRPr="001A16F3">
        <w:rPr>
          <w:rFonts w:ascii="Times New Roman" w:eastAsiaTheme="minorHAnsi" w:hAnsi="Times New Roman"/>
          <w:color w:val="000000" w:themeColor="text1"/>
          <w:sz w:val="28"/>
          <w:szCs w:val="22"/>
        </w:rPr>
        <w:t xml:space="preserve"> </w:t>
      </w:r>
      <w:r w:rsidRPr="001A16F3">
        <w:rPr>
          <w:rFonts w:ascii="Times New Roman" w:eastAsiaTheme="minorHAnsi" w:hAnsi="Times New Roman"/>
          <w:color w:val="000000" w:themeColor="text1"/>
          <w:sz w:val="28"/>
          <w:szCs w:val="22"/>
          <w:lang w:val="pt-BR"/>
        </w:rPr>
        <w:t>Sưu tầm, lưu giữ một số loài thuỷ sản có giá trị kinh tế. Nghiên cứu đánh giá khả năng thích nghi của các giống (</w:t>
      </w:r>
      <w:r w:rsidRPr="001A16F3">
        <w:rPr>
          <w:rFonts w:ascii="Times New Roman" w:eastAsiaTheme="minorHAnsi" w:hAnsi="Times New Roman"/>
          <w:color w:val="000000" w:themeColor="text1"/>
          <w:sz w:val="28"/>
          <w:szCs w:val="22"/>
          <w:lang w:val="pl-PL"/>
        </w:rPr>
        <w:t>Cá bỗng, Lăng đuôi đỏ, lăng chấm, Chày mắt đỏ...). Cá nuôi tăng trưởng bình thường, điều kiện môi trường phù hợp với các đối tượng nuôi.</w:t>
      </w:r>
    </w:p>
    <w:p w14:paraId="11BC6F23"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l-PL"/>
        </w:rPr>
      </w:pPr>
      <w:r w:rsidRPr="001A16F3">
        <w:rPr>
          <w:rFonts w:ascii="Times New Roman" w:eastAsiaTheme="minorHAnsi" w:hAnsi="Times New Roman"/>
          <w:i/>
          <w:color w:val="000000" w:themeColor="text1"/>
          <w:sz w:val="28"/>
          <w:szCs w:val="22"/>
          <w:lang w:val="fr-FR"/>
        </w:rPr>
        <w:t>- Sản xuất giống</w:t>
      </w:r>
      <w:r w:rsidRPr="001A16F3">
        <w:rPr>
          <w:rFonts w:ascii="Times New Roman" w:eastAsiaTheme="minorHAnsi" w:hAnsi="Times New Roman"/>
          <w:color w:val="000000" w:themeColor="text1"/>
          <w:sz w:val="28"/>
          <w:szCs w:val="22"/>
          <w:lang w:val="fr-FR"/>
        </w:rPr>
        <w:t xml:space="preserve">: </w:t>
      </w:r>
      <w:r w:rsidRPr="001A16F3">
        <w:rPr>
          <w:rFonts w:ascii="Times New Roman" w:eastAsiaTheme="minorHAnsi" w:hAnsi="Times New Roman"/>
          <w:color w:val="000000" w:themeColor="text1"/>
          <w:sz w:val="28"/>
          <w:szCs w:val="22"/>
        </w:rPr>
        <w:t xml:space="preserve">(1) Sản xuất giống theo mục tiêu của Nghị quyết số 10-NQ/TU ngày 26/8/2021 của Ban Thường vụ Tỉnh ủy: </w:t>
      </w:r>
      <w:r w:rsidRPr="001A16F3">
        <w:rPr>
          <w:rFonts w:ascii="Times New Roman" w:eastAsiaTheme="minorHAnsi" w:hAnsi="Times New Roman"/>
          <w:color w:val="000000" w:themeColor="text1"/>
          <w:sz w:val="28"/>
          <w:szCs w:val="22"/>
          <w:lang w:val="pl-PL"/>
        </w:rPr>
        <w:t>Nhân nhanh duy trì các giống chuối, dứa nuôi cấy mô tế bào (giống chuối; Giống dứa MD2; Lan hồ điệp).</w:t>
      </w:r>
      <w:r w:rsidRPr="001A16F3">
        <w:rPr>
          <w:rFonts w:ascii="Times New Roman" w:eastAsiaTheme="minorHAnsi" w:hAnsi="Times New Roman"/>
          <w:color w:val="000000" w:themeColor="text1"/>
          <w:sz w:val="28"/>
          <w:szCs w:val="22"/>
        </w:rPr>
        <w:t xml:space="preserve">(2) Sản xuất giống đảm bảo anh ninh lương thực và an sinh xã hội: </w:t>
      </w:r>
      <w:r w:rsidRPr="001A16F3">
        <w:rPr>
          <w:rFonts w:ascii="Times New Roman" w:eastAsiaTheme="minorHAnsi" w:hAnsi="Times New Roman"/>
          <w:color w:val="000000" w:themeColor="text1"/>
          <w:sz w:val="28"/>
          <w:szCs w:val="22"/>
          <w:lang w:val="pl-PL"/>
        </w:rPr>
        <w:t xml:space="preserve">Sản xuất hạt giống lúa vụ mùa 100 ha bao gồm: 85ha giống lúa lai (LC270, LC212, LC18), 10ha lúa thuần, 5ha bố mẹ; thực hiện chăm sóc vườn cây giống (mận, lê, đào, hồng) đảm bảo đúng yêu cầu, các cây ghép phát triển tốt; lũy kế sản xuất </w:t>
      </w:r>
      <w:r w:rsidRPr="001A16F3">
        <w:rPr>
          <w:rFonts w:ascii="Times New Roman" w:eastAsiaTheme="minorHAnsi" w:hAnsi="Times New Roman"/>
          <w:color w:val="000000" w:themeColor="text1"/>
          <w:sz w:val="28"/>
          <w:szCs w:val="22"/>
          <w:lang w:val="it-IT"/>
        </w:rPr>
        <w:t xml:space="preserve">đạt </w:t>
      </w:r>
      <w:r w:rsidRPr="001A16F3">
        <w:rPr>
          <w:rFonts w:ascii="Times New Roman" w:eastAsiaTheme="minorHAnsi" w:hAnsi="Times New Roman"/>
          <w:color w:val="000000" w:themeColor="text1"/>
          <w:sz w:val="28"/>
          <w:szCs w:val="22"/>
          <w:lang w:val="pl-PL"/>
        </w:rPr>
        <w:t>6,2 triệu cá bột các loại. Đạt 62% KH, bằng 115% CK</w:t>
      </w:r>
      <w:r w:rsidRPr="001A16F3">
        <w:rPr>
          <w:rFonts w:ascii="Times New Roman" w:eastAsiaTheme="minorHAnsi" w:hAnsi="Times New Roman"/>
          <w:color w:val="000000" w:themeColor="text1"/>
          <w:sz w:val="28"/>
          <w:szCs w:val="22"/>
          <w:vertAlign w:val="superscript"/>
          <w:lang w:val="pl-PL"/>
        </w:rPr>
        <w:footnoteReference w:id="26"/>
      </w:r>
      <w:r w:rsidRPr="001A16F3">
        <w:rPr>
          <w:rFonts w:ascii="Times New Roman" w:eastAsiaTheme="minorHAnsi" w:hAnsi="Times New Roman"/>
          <w:color w:val="000000" w:themeColor="text1"/>
          <w:sz w:val="28"/>
          <w:szCs w:val="22"/>
          <w:lang w:val="pl-PL"/>
        </w:rPr>
        <w:t>.</w:t>
      </w:r>
    </w:p>
    <w:p w14:paraId="0500583A" w14:textId="6938621A"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l-PL"/>
        </w:rPr>
      </w:pPr>
      <w:r w:rsidRPr="001A16F3">
        <w:rPr>
          <w:rFonts w:ascii="Times New Roman" w:eastAsiaTheme="minorHAnsi" w:hAnsi="Times New Roman"/>
          <w:color w:val="000000" w:themeColor="text1"/>
          <w:sz w:val="28"/>
          <w:szCs w:val="22"/>
          <w:lang w:val="pl-PL"/>
        </w:rPr>
        <w:t xml:space="preserve"> - </w:t>
      </w:r>
      <w:r w:rsidRPr="001A16F3">
        <w:rPr>
          <w:rFonts w:ascii="Times New Roman" w:eastAsiaTheme="minorHAnsi" w:hAnsi="Times New Roman"/>
          <w:i/>
          <w:color w:val="000000" w:themeColor="text1"/>
          <w:sz w:val="28"/>
          <w:szCs w:val="22"/>
          <w:lang w:val="pl-PL"/>
        </w:rPr>
        <w:t>Cung ứng giống</w:t>
      </w:r>
      <w:r w:rsidRPr="001A16F3">
        <w:rPr>
          <w:rFonts w:ascii="Times New Roman" w:eastAsiaTheme="minorHAnsi" w:hAnsi="Times New Roman"/>
          <w:color w:val="000000" w:themeColor="text1"/>
          <w:sz w:val="28"/>
          <w:szCs w:val="22"/>
          <w:lang w:val="pl-PL"/>
        </w:rPr>
        <w:t xml:space="preserve">: </w:t>
      </w:r>
      <w:r w:rsidRPr="001A16F3">
        <w:rPr>
          <w:rFonts w:ascii="Times New Roman" w:eastAsiaTheme="minorHAnsi" w:hAnsi="Times New Roman"/>
          <w:color w:val="000000" w:themeColor="text1"/>
          <w:sz w:val="28"/>
          <w:szCs w:val="22"/>
        </w:rPr>
        <w:t>Luỹ kế cung ứng 165,546 tấn giống lúa</w:t>
      </w:r>
      <w:r w:rsidRPr="001A16F3">
        <w:rPr>
          <w:rFonts w:ascii="Times New Roman" w:eastAsiaTheme="minorHAnsi" w:hAnsi="Times New Roman"/>
          <w:color w:val="000000" w:themeColor="text1"/>
          <w:sz w:val="28"/>
          <w:szCs w:val="22"/>
          <w:lang w:val="en-GB"/>
        </w:rPr>
        <w:t xml:space="preserve"> đ</w:t>
      </w:r>
      <w:r w:rsidRPr="001A16F3">
        <w:rPr>
          <w:rFonts w:ascii="Times New Roman" w:eastAsiaTheme="minorHAnsi" w:hAnsi="Times New Roman"/>
          <w:color w:val="000000" w:themeColor="text1"/>
          <w:sz w:val="28"/>
          <w:szCs w:val="22"/>
          <w:lang w:val="pl-PL"/>
        </w:rPr>
        <w:t xml:space="preserve">ạt 55 % KH và 83% CK. Cung </w:t>
      </w:r>
      <w:r w:rsidRPr="001A16F3">
        <w:rPr>
          <w:rFonts w:ascii="Times New Roman" w:eastAsiaTheme="minorHAnsi" w:hAnsi="Times New Roman"/>
          <w:color w:val="000000" w:themeColor="text1"/>
          <w:sz w:val="28"/>
          <w:szCs w:val="22"/>
        </w:rPr>
        <w:t>ứng cây giống cây ăn quả lũy kế 36.800 cây (lê VH6: 33.000 cây; 3800 cây đào XP21).</w:t>
      </w:r>
      <w:r w:rsidRPr="001A16F3">
        <w:rPr>
          <w:rFonts w:ascii="Times New Roman" w:eastAsiaTheme="minorHAnsi" w:hAnsi="Times New Roman"/>
          <w:color w:val="000000" w:themeColor="text1"/>
          <w:sz w:val="28"/>
          <w:szCs w:val="22"/>
          <w:lang w:val="pl-PL"/>
        </w:rPr>
        <w:t xml:space="preserve"> </w:t>
      </w:r>
      <w:r w:rsidRPr="001A16F3">
        <w:rPr>
          <w:rFonts w:ascii="Times New Roman" w:eastAsiaTheme="minorHAnsi" w:hAnsi="Times New Roman"/>
          <w:color w:val="000000" w:themeColor="text1"/>
          <w:sz w:val="28"/>
          <w:szCs w:val="22"/>
          <w:lang w:val="it-IT"/>
        </w:rPr>
        <w:t>Lũy kế cung ứng 3,2 triệu con cá giống các loại, đ</w:t>
      </w:r>
      <w:r w:rsidRPr="001A16F3">
        <w:rPr>
          <w:rFonts w:ascii="Times New Roman" w:eastAsiaTheme="minorHAnsi" w:hAnsi="Times New Roman"/>
          <w:color w:val="000000" w:themeColor="text1"/>
          <w:sz w:val="28"/>
          <w:szCs w:val="22"/>
          <w:lang w:val="pl-PL"/>
        </w:rPr>
        <w:t>ạt 58% KH, bằng 128% CK.</w:t>
      </w:r>
    </w:p>
    <w:p w14:paraId="7945599F" w14:textId="77777777" w:rsidR="00986AC5" w:rsidRPr="001A16F3" w:rsidRDefault="00986AC5" w:rsidP="00986AC5">
      <w:pPr>
        <w:spacing w:before="60" w:after="60" w:line="259" w:lineRule="auto"/>
        <w:ind w:firstLine="567"/>
        <w:jc w:val="both"/>
        <w:rPr>
          <w:rFonts w:ascii="Times New Roman" w:eastAsiaTheme="minorHAnsi" w:hAnsi="Times New Roman"/>
          <w:b/>
          <w:iCs/>
          <w:color w:val="000000" w:themeColor="text1"/>
          <w:sz w:val="28"/>
          <w:szCs w:val="22"/>
          <w:lang w:val="pl-PL"/>
        </w:rPr>
      </w:pPr>
      <w:r w:rsidRPr="001A16F3">
        <w:rPr>
          <w:rFonts w:ascii="Times New Roman" w:eastAsiaTheme="minorHAnsi" w:hAnsi="Times New Roman"/>
          <w:color w:val="000000" w:themeColor="text1"/>
          <w:sz w:val="28"/>
          <w:szCs w:val="22"/>
          <w:lang w:val="vi-VN"/>
        </w:rPr>
        <w:t xml:space="preserve"> </w:t>
      </w:r>
      <w:r w:rsidRPr="001A16F3">
        <w:rPr>
          <w:rFonts w:ascii="Times New Roman" w:eastAsiaTheme="minorHAnsi" w:hAnsi="Times New Roman"/>
          <w:b/>
          <w:iCs/>
          <w:color w:val="000000" w:themeColor="text1"/>
          <w:sz w:val="28"/>
          <w:szCs w:val="22"/>
          <w:lang w:val="pl-PL"/>
        </w:rPr>
        <w:t xml:space="preserve">7.2. Công tác khuyến nông </w:t>
      </w:r>
    </w:p>
    <w:p w14:paraId="748C1D92" w14:textId="4BD7E83C"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Bám sát định hướng chỉ đạo của UBND tỉnh, tập trung tập trung chỉ đạo chăm sóc, phòng trừ sâu bệnh cho cây trồng vụ Đông Xuân; triển khai sản xuất vụ Mùa. Tuyên truyền phòng chống dịch bệnh trên cây trồng, vật nuôi; thiên tai trên đàn gia súc, gia cầm, đẩy mạnh chăn nuôi an toàn, tái đàn để đảm bảo nhu cầu tiêu dùng; tuyên truyền các chương trình, Đề án, Kế hoạch, chính sách phát triển sản xuất nông lâm nghiệp trên địa bàn tỉnh. Triển khai, thực hiện mô hình, dự án, hoạt động khuyến nông năm 2024 đảm bảo hiệu quả</w:t>
      </w:r>
      <w:r w:rsidRPr="001A16F3">
        <w:rPr>
          <w:rFonts w:ascii="Times New Roman" w:eastAsiaTheme="minorHAnsi" w:hAnsi="Times New Roman"/>
          <w:color w:val="000000" w:themeColor="text1"/>
          <w:sz w:val="28"/>
          <w:szCs w:val="22"/>
          <w:vertAlign w:val="superscript"/>
        </w:rPr>
        <w:footnoteReference w:id="27"/>
      </w:r>
      <w:r w:rsidRPr="001A16F3">
        <w:rPr>
          <w:rFonts w:ascii="Times New Roman" w:eastAsiaTheme="minorHAnsi" w:hAnsi="Times New Roman"/>
          <w:color w:val="000000" w:themeColor="text1"/>
          <w:sz w:val="28"/>
          <w:szCs w:val="22"/>
        </w:rPr>
        <w:t>. Xây dự</w:t>
      </w:r>
      <w:r w:rsidR="00F37B09" w:rsidRPr="001A16F3">
        <w:rPr>
          <w:rFonts w:ascii="Times New Roman" w:eastAsiaTheme="minorHAnsi" w:hAnsi="Times New Roman"/>
          <w:color w:val="000000" w:themeColor="text1"/>
          <w:sz w:val="28"/>
          <w:szCs w:val="22"/>
        </w:rPr>
        <w:t xml:space="preserve">ng </w:t>
      </w:r>
      <w:r w:rsidRPr="001A16F3">
        <w:rPr>
          <w:rFonts w:ascii="Times New Roman" w:eastAsiaTheme="minorHAnsi" w:hAnsi="Times New Roman"/>
          <w:color w:val="000000" w:themeColor="text1"/>
          <w:sz w:val="28"/>
          <w:szCs w:val="22"/>
        </w:rPr>
        <w:t xml:space="preserve">video về sản xuất nông nghiệp Lào </w:t>
      </w:r>
      <w:r w:rsidRPr="001A16F3">
        <w:rPr>
          <w:rFonts w:ascii="Times New Roman" w:eastAsiaTheme="minorHAnsi" w:hAnsi="Times New Roman"/>
          <w:color w:val="000000" w:themeColor="text1"/>
          <w:sz w:val="28"/>
          <w:szCs w:val="22"/>
        </w:rPr>
        <w:lastRenderedPageBreak/>
        <w:t xml:space="preserve">Cai phục vụ hội nghị hợp tác giữa Sở Nông nghiệp Lào Cai với Viện khoa học NLN miền núi phía Bắc, Sở Nông nghiệp Sơn La. Đưa 22 sản phẩm OCOP 08 sản phẩm địa phương lên trang tin điện tử “Phiên chợ Khuyến nông” nhằm giới thiệu, quảng bá, kết nối tiêu thụ sản phẩm nông nghiệp. </w:t>
      </w:r>
    </w:p>
    <w:p w14:paraId="3E577123"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Tập trung tuyên truyền các biện pháp phòng chống, khắc phục thiệt hại do cơn bão số 3 gây ra, hướng dẫn các địa phương khôi phục sản xuất sau bão, lũ. Phối hợp tuyên truyền trên cơ quan truyền thông về chủ trương, chính sách, định hướng phát triển sản xuất nông nghiệp</w:t>
      </w:r>
      <w:r w:rsidRPr="001A16F3">
        <w:rPr>
          <w:rFonts w:ascii="Times New Roman" w:eastAsiaTheme="minorHAnsi" w:hAnsi="Times New Roman"/>
          <w:color w:val="000000" w:themeColor="text1"/>
          <w:sz w:val="28"/>
          <w:szCs w:val="22"/>
          <w:vertAlign w:val="superscript"/>
        </w:rPr>
        <w:footnoteReference w:id="28"/>
      </w:r>
      <w:r w:rsidRPr="001A16F3">
        <w:rPr>
          <w:rFonts w:ascii="Times New Roman" w:eastAsiaTheme="minorHAnsi" w:hAnsi="Times New Roman"/>
          <w:color w:val="000000" w:themeColor="text1"/>
          <w:sz w:val="28"/>
          <w:szCs w:val="22"/>
        </w:rPr>
        <w:t>. Tư vấn hỗ trợ các HTX, doanh nghiệp, tổ nhóm nâng cao năng lực quản trị điều hành, tư vấn chuỗi giá trị, chính sách, chất lượng sản phẩm đáp ứng yêu cầu xuất khẩu.</w:t>
      </w:r>
    </w:p>
    <w:p w14:paraId="3B9C125F"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nl-NL"/>
        </w:rPr>
      </w:pPr>
      <w:r w:rsidRPr="001A16F3">
        <w:rPr>
          <w:rFonts w:ascii="Times New Roman" w:eastAsiaTheme="minorHAnsi" w:hAnsi="Times New Roman"/>
          <w:color w:val="000000" w:themeColor="text1"/>
          <w:sz w:val="28"/>
          <w:szCs w:val="22"/>
          <w:lang w:val="vi-VN"/>
        </w:rPr>
        <w:t xml:space="preserve"> </w:t>
      </w:r>
      <w:r w:rsidRPr="001A16F3">
        <w:rPr>
          <w:rFonts w:ascii="Times New Roman" w:eastAsiaTheme="minorHAnsi" w:hAnsi="Times New Roman"/>
          <w:b/>
          <w:bCs/>
          <w:color w:val="000000" w:themeColor="text1"/>
          <w:sz w:val="28"/>
          <w:szCs w:val="22"/>
          <w:lang w:val="it-IT"/>
        </w:rPr>
        <w:t>8</w:t>
      </w:r>
      <w:r w:rsidRPr="001A16F3">
        <w:rPr>
          <w:rFonts w:ascii="Times New Roman" w:eastAsiaTheme="minorHAnsi" w:hAnsi="Times New Roman"/>
          <w:b/>
          <w:bCs/>
          <w:color w:val="000000" w:themeColor="text1"/>
          <w:sz w:val="28"/>
          <w:szCs w:val="22"/>
          <w:lang w:val="vi-VN"/>
        </w:rPr>
        <w:t xml:space="preserve">. </w:t>
      </w:r>
      <w:r w:rsidRPr="001A16F3">
        <w:rPr>
          <w:rFonts w:ascii="Times New Roman" w:eastAsiaTheme="minorHAnsi" w:hAnsi="Times New Roman"/>
          <w:b/>
          <w:bCs/>
          <w:color w:val="000000" w:themeColor="text1"/>
          <w:sz w:val="28"/>
          <w:szCs w:val="22"/>
          <w:lang w:val="nl-NL"/>
        </w:rPr>
        <w:t>Công tác xây dựng cơ bản của ngành</w:t>
      </w:r>
    </w:p>
    <w:p w14:paraId="6D79AB5D" w14:textId="6A19958A"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 xml:space="preserve">Tham mưu các văn bản chỉ đạo điều hành lĩnh vực đầu tư xây dựng và theo dõi dự án NN vốn ngoài ngân sách. </w:t>
      </w:r>
      <w:r w:rsidRPr="001A16F3">
        <w:rPr>
          <w:rFonts w:ascii="Times New Roman" w:eastAsiaTheme="minorHAnsi" w:hAnsi="Times New Roman"/>
          <w:color w:val="000000" w:themeColor="text1"/>
          <w:sz w:val="28"/>
          <w:szCs w:val="22"/>
          <w:lang w:val="sv-SE"/>
        </w:rPr>
        <w:t>Thẩm định các dự án đầu tư xây dựng công trình NN và PTNT gồm Thủy lợi, cấp nước sinh hoạt, kè chống sạt lở.</w:t>
      </w:r>
      <w:r w:rsidRPr="001A16F3">
        <w:rPr>
          <w:rFonts w:ascii="Times New Roman" w:eastAsiaTheme="minorHAnsi" w:hAnsi="Times New Roman"/>
          <w:color w:val="000000" w:themeColor="text1"/>
          <w:sz w:val="28"/>
          <w:szCs w:val="22"/>
        </w:rPr>
        <w:t xml:space="preserve"> </w:t>
      </w:r>
      <w:r w:rsidRPr="001A16F3">
        <w:rPr>
          <w:rFonts w:ascii="Times New Roman" w:eastAsiaTheme="minorHAnsi" w:hAnsi="Times New Roman"/>
          <w:color w:val="000000" w:themeColor="text1"/>
          <w:sz w:val="28"/>
          <w:szCs w:val="22"/>
          <w:lang w:val="sv-SE"/>
        </w:rPr>
        <w:t>Tham gia ý kiến vào dự thảo tờ trình UBND tỉnh và dự thả</w:t>
      </w:r>
      <w:r w:rsidR="00347118" w:rsidRPr="001A16F3">
        <w:rPr>
          <w:rFonts w:ascii="Times New Roman" w:eastAsiaTheme="minorHAnsi" w:hAnsi="Times New Roman"/>
          <w:color w:val="000000" w:themeColor="text1"/>
          <w:sz w:val="28"/>
          <w:szCs w:val="22"/>
          <w:lang w:val="sv-SE"/>
        </w:rPr>
        <w:t>o q</w:t>
      </w:r>
      <w:r w:rsidRPr="001A16F3">
        <w:rPr>
          <w:rFonts w:ascii="Times New Roman" w:eastAsiaTheme="minorHAnsi" w:hAnsi="Times New Roman"/>
          <w:color w:val="000000" w:themeColor="text1"/>
          <w:sz w:val="28"/>
          <w:szCs w:val="22"/>
          <w:lang w:val="sv-SE"/>
        </w:rPr>
        <w:t>uyết định sửa đổi, bổ sung một số điều của các Quyết định thuộc lĩnh vực quản lý nhà nước về xây dựng trên địa bàn tỉnh Lào Cai của UBND tỉnh.</w:t>
      </w:r>
    </w:p>
    <w:p w14:paraId="6FAFFB5B"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pl-PL"/>
        </w:rPr>
      </w:pPr>
      <w:r w:rsidRPr="001A16F3">
        <w:rPr>
          <w:rFonts w:ascii="Times New Roman" w:eastAsiaTheme="minorHAnsi" w:hAnsi="Times New Roman"/>
          <w:b/>
          <w:bCs/>
          <w:color w:val="000000" w:themeColor="text1"/>
          <w:sz w:val="28"/>
          <w:szCs w:val="22"/>
          <w:lang w:val="pl-PL"/>
        </w:rPr>
        <w:t>9. Công tác khoa học công nghệ, Hợp tác</w:t>
      </w:r>
    </w:p>
    <w:p w14:paraId="4D4AB38A"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lang w:val="pl-PL"/>
        </w:rPr>
        <w:t xml:space="preserve"> Tích cực mời gọi, thu hút lồng ghép dự án và các nguồn lực phi chính phủ thông qua các dự án kế hoạch hợp tác để tiếp cận phương pháp chuyển giao TBKT sản xuất theo chuỗi giá trị hỗ trợ nông dân vùng khó khăn tăng thu nhập, cân bằng giới, gắn bảo vệ rừng bền vững và xóa đói giảm nghèo, xây dựng nông thôn mới. </w:t>
      </w:r>
      <w:r w:rsidRPr="001A16F3">
        <w:rPr>
          <w:rFonts w:ascii="Times New Roman" w:eastAsiaTheme="minorHAnsi" w:hAnsi="Times New Roman"/>
          <w:color w:val="000000" w:themeColor="text1"/>
          <w:sz w:val="28"/>
          <w:szCs w:val="22"/>
        </w:rPr>
        <w:t xml:space="preserve">Phối hợp với xây dựng nội dung văn kiện, ngân sách thực hiện “Dự án phát triển chuỗi giá trị chè và quế hữu cơ tại tỉnh Lào Cai Việt Nam” (hiện đang thống nhất với phía cán bộ kỹ thuật vùng Nouvelle Aquitaine (Pháp) xem xét khả năng thực hiện, trước khi báo cáo UBND tỉnh theo quy định); dự án “Công nghệ khí hóa sinh khối - giải pháp năng lượng bền vững cho chế biến nông sản và quản lý chất thải ở nông thôn Việt Nam (dự án BEST). </w:t>
      </w:r>
    </w:p>
    <w:p w14:paraId="45D69B1C"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pl-PL"/>
        </w:rPr>
      </w:pPr>
      <w:r w:rsidRPr="001A16F3">
        <w:rPr>
          <w:rFonts w:ascii="Times New Roman" w:eastAsiaTheme="minorHAnsi" w:hAnsi="Times New Roman"/>
          <w:color w:val="000000" w:themeColor="text1"/>
          <w:sz w:val="28"/>
          <w:szCs w:val="22"/>
          <w:lang w:val="pl-PL"/>
        </w:rPr>
        <w:lastRenderedPageBreak/>
        <w:t>Tiếp tục duy trì quan hệ hợp tác với cơ quan, tổ chức (</w:t>
      </w:r>
      <w:r w:rsidRPr="001A16F3">
        <w:rPr>
          <w:rFonts w:ascii="Times New Roman" w:eastAsiaTheme="minorHAnsi" w:hAnsi="Times New Roman"/>
          <w:color w:val="000000" w:themeColor="text1"/>
          <w:sz w:val="28"/>
          <w:szCs w:val="22"/>
          <w:lang w:val="nl-NL"/>
        </w:rPr>
        <w:t>GREAT</w:t>
      </w:r>
      <w:r w:rsidRPr="001A16F3">
        <w:rPr>
          <w:rFonts w:ascii="Times New Roman" w:eastAsiaTheme="minorHAnsi" w:hAnsi="Times New Roman"/>
          <w:color w:val="000000" w:themeColor="text1"/>
          <w:sz w:val="28"/>
          <w:szCs w:val="22"/>
          <w:lang w:val="pl-PL"/>
        </w:rPr>
        <w:t>, SNRM2…) để duy trì các nguồn vốn, tranh thủ sự hỗ trợ kỹ thuật nhằm thúc đẩy sự phát triển nông nghiệp bền vững, chuyển dịch theo hướng phát huy lợi thế, phù hợp với nhu cầu thị trường và thích ứng với biến đổi khí hậu.</w:t>
      </w:r>
    </w:p>
    <w:p w14:paraId="5509632D"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l-PL"/>
        </w:rPr>
      </w:pPr>
      <w:r w:rsidRPr="001A16F3">
        <w:rPr>
          <w:rFonts w:ascii="Times New Roman" w:eastAsiaTheme="minorHAnsi" w:hAnsi="Times New Roman"/>
          <w:b/>
          <w:bCs/>
          <w:color w:val="000000" w:themeColor="text1"/>
          <w:sz w:val="28"/>
          <w:szCs w:val="22"/>
          <w:lang w:val="pl-PL"/>
        </w:rPr>
        <w:t>10</w:t>
      </w:r>
      <w:r w:rsidRPr="001A16F3">
        <w:rPr>
          <w:rFonts w:ascii="Times New Roman" w:eastAsiaTheme="minorHAnsi" w:hAnsi="Times New Roman"/>
          <w:b/>
          <w:color w:val="000000" w:themeColor="text1"/>
          <w:sz w:val="28"/>
          <w:szCs w:val="22"/>
          <w:lang w:val="pl-PL"/>
        </w:rPr>
        <w:t>. Công tác Thanh tra</w:t>
      </w:r>
    </w:p>
    <w:p w14:paraId="642EA5AA"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l-PL"/>
        </w:rPr>
      </w:pPr>
      <w:r w:rsidRPr="001A16F3">
        <w:rPr>
          <w:rFonts w:ascii="Times New Roman" w:eastAsiaTheme="minorHAnsi" w:hAnsi="Times New Roman"/>
          <w:color w:val="000000" w:themeColor="text1"/>
          <w:sz w:val="28"/>
          <w:szCs w:val="22"/>
        </w:rPr>
        <w:t xml:space="preserve">Trong 9 tháng đầu năm Sở Nông nghiệp và PTNT triển khai 01 cuộc thanh tra hành chính theo Quyết định số 43/QĐ-TTr ngày 05/9/2024 về thanh tra hành chính Chi cục Trồng trọt và BVTV, Chi cục Quản lý chất lượng Nông lâm sản và Thủy sản; 02 cuộc thanh tra chuyên ngành; tổ chức </w:t>
      </w:r>
      <w:r w:rsidRPr="001A16F3">
        <w:rPr>
          <w:rFonts w:ascii="Times New Roman" w:eastAsiaTheme="minorHAnsi" w:hAnsi="Times New Roman"/>
          <w:color w:val="000000" w:themeColor="text1"/>
          <w:sz w:val="28"/>
          <w:szCs w:val="22"/>
          <w:lang w:val="vi-VN"/>
        </w:rPr>
        <w:t>0</w:t>
      </w:r>
      <w:r w:rsidRPr="001A16F3">
        <w:rPr>
          <w:rFonts w:ascii="Times New Roman" w:eastAsiaTheme="minorHAnsi" w:hAnsi="Times New Roman"/>
          <w:color w:val="000000" w:themeColor="text1"/>
          <w:sz w:val="28"/>
          <w:szCs w:val="22"/>
        </w:rPr>
        <w:t>2</w:t>
      </w:r>
      <w:r w:rsidRPr="001A16F3">
        <w:rPr>
          <w:rFonts w:ascii="Times New Roman" w:eastAsiaTheme="minorHAnsi" w:hAnsi="Times New Roman"/>
          <w:color w:val="000000" w:themeColor="text1"/>
          <w:sz w:val="28"/>
          <w:szCs w:val="22"/>
          <w:lang w:val="vi-VN"/>
        </w:rPr>
        <w:t xml:space="preserve"> cuộc kiểm tra </w:t>
      </w:r>
      <w:r w:rsidRPr="001A16F3">
        <w:rPr>
          <w:rFonts w:ascii="Times New Roman" w:eastAsiaTheme="minorHAnsi" w:hAnsi="Times New Roman"/>
          <w:color w:val="000000" w:themeColor="text1"/>
          <w:sz w:val="28"/>
          <w:szCs w:val="22"/>
        </w:rPr>
        <w:t xml:space="preserve">chuyên ngành </w:t>
      </w:r>
      <w:r w:rsidRPr="001A16F3">
        <w:rPr>
          <w:rFonts w:ascii="Times New Roman" w:eastAsiaTheme="minorHAnsi" w:hAnsi="Times New Roman"/>
          <w:color w:val="000000" w:themeColor="text1"/>
          <w:sz w:val="28"/>
          <w:szCs w:val="22"/>
          <w:lang w:val="vi-VN"/>
        </w:rPr>
        <w:t xml:space="preserve">theo Quyết định số 47/QĐ-SNN ngày 27/2/2024; </w:t>
      </w:r>
      <w:r w:rsidRPr="001A16F3">
        <w:rPr>
          <w:rFonts w:ascii="Times New Roman" w:eastAsiaTheme="minorHAnsi" w:hAnsi="Times New Roman"/>
          <w:color w:val="000000" w:themeColor="text1"/>
          <w:sz w:val="28"/>
          <w:szCs w:val="22"/>
        </w:rPr>
        <w:t>Quyết định số 311/QĐ-SNN ngày 26/7/2024. Các nội dung thanh tra, kiểm tra đang được thực hiện theo đúng quy định. Tổng số lượt tiếp công dân, số người được tiếp: 08 lượt/08 người (tiếp lần đầu 04 lượt/04 người; tiếp nhiều lần 04 lượt/04 người). Giải quyết các đơn kiến nghị, phản ánh, đơn tố cáo theo thẩm quyền.</w:t>
      </w:r>
    </w:p>
    <w:p w14:paraId="6C964F4F"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nl-NL"/>
        </w:rPr>
      </w:pPr>
      <w:r w:rsidRPr="001A16F3">
        <w:rPr>
          <w:rFonts w:ascii="Times New Roman" w:eastAsiaTheme="minorHAnsi" w:hAnsi="Times New Roman"/>
          <w:b/>
          <w:bCs/>
          <w:color w:val="000000" w:themeColor="text1"/>
          <w:sz w:val="28"/>
          <w:szCs w:val="22"/>
          <w:lang w:val="nl-NL"/>
        </w:rPr>
        <w:t>11. Công tác cải cách hành chính; chuyển đổi số trong ngành Nông nghiệp và PTNT</w:t>
      </w:r>
    </w:p>
    <w:p w14:paraId="5D6D80C2"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nl-NL"/>
        </w:rPr>
      </w:pPr>
      <w:r w:rsidRPr="001A16F3">
        <w:rPr>
          <w:rFonts w:ascii="Times New Roman" w:eastAsiaTheme="minorHAnsi" w:hAnsi="Times New Roman"/>
          <w:b/>
          <w:bCs/>
          <w:color w:val="000000" w:themeColor="text1"/>
          <w:sz w:val="28"/>
          <w:szCs w:val="22"/>
          <w:lang w:val="nl-NL"/>
        </w:rPr>
        <w:t>11.1. Công tác cải cách hành chính</w:t>
      </w:r>
    </w:p>
    <w:p w14:paraId="4CF18471"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lang w:val="nl-NL"/>
        </w:rPr>
        <w:t xml:space="preserve"> Tiếp tục triển khai thực hiện công tác cải cách hành chính theo Kế hoạch </w:t>
      </w:r>
      <w:r w:rsidRPr="001A16F3">
        <w:rPr>
          <w:rFonts w:ascii="Times New Roman" w:eastAsiaTheme="minorHAnsi" w:hAnsi="Times New Roman"/>
          <w:color w:val="000000" w:themeColor="text1"/>
          <w:sz w:val="28"/>
          <w:szCs w:val="22"/>
        </w:rPr>
        <w:t xml:space="preserve">Kế hoạch số 442/KH-UBND ngày 28/12/2023 của UBND tỉnh Lào Cai về triển khai công tác cải cách hành chính tỉnh Lào Cai năm 2024. </w:t>
      </w:r>
      <w:r w:rsidRPr="001A16F3">
        <w:rPr>
          <w:rFonts w:ascii="Times New Roman" w:eastAsiaTheme="minorHAnsi" w:hAnsi="Times New Roman"/>
          <w:color w:val="000000" w:themeColor="text1"/>
          <w:sz w:val="28"/>
          <w:szCs w:val="22"/>
          <w:lang w:val="nl-NL"/>
        </w:rPr>
        <w:t xml:space="preserve">Đôn đốc các đơn vị, bộ phận tiếp nhận và trả kết quả giải quyết Thủ tục hành chính giải quyết hồ sơ và trả kết quả đúng thời gian quy định, thường xuyên theo dõi tiến độ giải quyết TTHC để hạn chế tối đa trường hợp hồ sơ TTHC bị quá hạn trong từng bước giải quyết. Rà soát thủ tục hành chính để sửa đổi, bổ sung kịp thời khi có sự thay đổi về căn cứ pháp lý, thời gian giải quyết,… Ứng dụng công nghệ thông tin vào để giải quyết TTHC, số hóa kết quả giải quyết TTHC. </w:t>
      </w:r>
      <w:r w:rsidRPr="001A16F3">
        <w:rPr>
          <w:rFonts w:ascii="Times New Roman" w:eastAsiaTheme="minorHAnsi" w:hAnsi="Times New Roman"/>
          <w:color w:val="000000" w:themeColor="text1"/>
          <w:sz w:val="28"/>
          <w:szCs w:val="22"/>
        </w:rPr>
        <w:t>100% TTHC đã được cập nhật, công khai trên Cơ sở dữ liệu quốc gia về TTHC (Cổng Dịch vụ công quốc gia); 100% TTHC công bố được cập nhật, niêm yết, công khai theo quy định.</w:t>
      </w:r>
    </w:p>
    <w:p w14:paraId="6872C774"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Tham mưu trình UBND tỉnh ban hành 17 Quyết định, cụ thể: 08 quyết định công bố danh mục TTHC (01 Quyết định công bố danh mục TTHC bị bãi bỏ); 08 quyết định phê duyệt quy trình nội bộ và 01 quyết định bãi bỏ quy trình nội bộ TTHC thuộc các lĩnh vực Lâm nghiệp, Thú y, Thủy sản, BVTV. Tổng số thủ tục hành chính theo 3 cấp (tỉnh, huyện, xã) 163 TTHC gồm: cấp tỉnh: 115 TTHC; 36 TTHC cấp huyện; 12 TTHC cấp xã.</w:t>
      </w:r>
    </w:p>
    <w:p w14:paraId="165A9645" w14:textId="77777777" w:rsidR="00986AC5" w:rsidRPr="001A16F3" w:rsidRDefault="00986AC5" w:rsidP="00986AC5">
      <w:pPr>
        <w:spacing w:before="60" w:after="60" w:line="259" w:lineRule="auto"/>
        <w:ind w:firstLine="567"/>
        <w:jc w:val="both"/>
        <w:rPr>
          <w:rFonts w:ascii="Times New Roman" w:eastAsiaTheme="minorHAnsi" w:hAnsi="Times New Roman"/>
          <w:b/>
          <w:iCs/>
          <w:color w:val="000000" w:themeColor="text1"/>
          <w:sz w:val="28"/>
          <w:szCs w:val="22"/>
          <w:lang w:val="nl-NL"/>
        </w:rPr>
      </w:pPr>
      <w:r w:rsidRPr="001A16F3">
        <w:rPr>
          <w:rFonts w:ascii="Times New Roman" w:eastAsiaTheme="minorHAnsi" w:hAnsi="Times New Roman"/>
          <w:b/>
          <w:iCs/>
          <w:color w:val="000000" w:themeColor="text1"/>
          <w:sz w:val="28"/>
          <w:szCs w:val="22"/>
          <w:lang w:val="nl-NL"/>
        </w:rPr>
        <w:t>11.2. Công tác chuyển đổi số</w:t>
      </w:r>
    </w:p>
    <w:p w14:paraId="2C438279" w14:textId="77777777" w:rsidR="00986AC5" w:rsidRPr="001A16F3" w:rsidRDefault="00986AC5" w:rsidP="00986AC5">
      <w:pPr>
        <w:spacing w:before="60" w:after="60" w:line="259" w:lineRule="auto"/>
        <w:ind w:firstLine="567"/>
        <w:jc w:val="both"/>
        <w:rPr>
          <w:rFonts w:ascii="Times New Roman" w:eastAsiaTheme="minorHAnsi" w:hAnsi="Times New Roman"/>
          <w:iCs/>
          <w:color w:val="000000" w:themeColor="text1"/>
          <w:sz w:val="28"/>
          <w:szCs w:val="22"/>
          <w:lang w:val="nl-NL"/>
        </w:rPr>
      </w:pPr>
      <w:r w:rsidRPr="001A16F3">
        <w:rPr>
          <w:rFonts w:ascii="Times New Roman" w:eastAsiaTheme="minorHAnsi" w:hAnsi="Times New Roman"/>
          <w:iCs/>
          <w:color w:val="000000" w:themeColor="text1"/>
          <w:sz w:val="28"/>
          <w:szCs w:val="22"/>
          <w:lang w:val="nl-NL"/>
        </w:rPr>
        <w:t xml:space="preserve">Tiếp tục duy trì phần mềm cấp, quản lý mã số vùng trồng, cơ sở đóng gói nông sản phục vụ xuất khẩu, cập nhật được 15 mã số vùng trồng (14 mã chuối, 1 mã chè) đủ tiêu chuẩn phục vụ xuất khẩu; cấp mã cho 09 cơ sở đóng gói (chuối 6 mã, thạch đen 2 mã, chanh leo 1 mã) trên địa bàn tỉnh Lào Cai. Hướng dẫn, hỗ trợ các doanh nghiệp/HTX cập nhật thông tin về doanh nghiệp, các sản phẩm của doanh, cụ thể: </w:t>
      </w:r>
      <w:r w:rsidRPr="001A16F3">
        <w:rPr>
          <w:rFonts w:ascii="Times New Roman" w:eastAsiaTheme="minorHAnsi" w:hAnsi="Times New Roman"/>
          <w:iCs/>
          <w:color w:val="000000" w:themeColor="text1"/>
          <w:sz w:val="28"/>
          <w:szCs w:val="22"/>
          <w:lang w:val="nl-NL"/>
        </w:rPr>
        <w:lastRenderedPageBreak/>
        <w:t>Hệ thống minh bạch thông tin truy xuất nguồn gốc điện tử nông sản. Sử dụng có hiệu quả thiết bị bay Flycam trong công tác khắc phục sự cố thiên tai, tìm kiếm cứu nạn do ảnh hưởng của cơn bão số 3; hệ thống trạm đo mưa tự động (62 trạm) chuyên dùng phục vụ công tác cảnh báo sớm mưa lũ, phòng chống thiên tai đảm bảo đáp ứng được các yêu cầu; Hệ thống trạm thời tiết tổng hợp (3 trạm) phục vụ công tác cảnh báo, dự báo và chỉ đạo công tác phòng chống thiên tai, lượng mưa đo được từ các Hệ thống trạm là cơ sở  để có các biện pháp chỉ đạo, cảnh báo, dự báo, phòng chống và ứng phó với thiên tai từ đó hạn chế thấp nhất rủi ro do thiên tai gây ra</w:t>
      </w:r>
    </w:p>
    <w:p w14:paraId="34F138A5"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sv-SE"/>
        </w:rPr>
      </w:pPr>
      <w:r w:rsidRPr="001A16F3">
        <w:rPr>
          <w:rFonts w:ascii="Times New Roman" w:eastAsiaTheme="minorHAnsi" w:hAnsi="Times New Roman"/>
          <w:b/>
          <w:color w:val="000000" w:themeColor="text1"/>
          <w:sz w:val="28"/>
          <w:szCs w:val="22"/>
          <w:lang w:val="sv-SE"/>
        </w:rPr>
        <w:t>III. Đánh giá chung</w:t>
      </w:r>
    </w:p>
    <w:p w14:paraId="2516DFDE"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t xml:space="preserve">Được sự quan tâm, chỉ đạo sát sao của Tỉnh ủy và UBND tỉnh cùng với sự nỗ lực của ngành Nông nghiệp và bà con nông dân trong tỉnh nên sản xuất nông nghiệp trong 9 tháng đầu năm </w:t>
      </w:r>
      <w:r w:rsidRPr="001A16F3">
        <w:rPr>
          <w:rFonts w:ascii="Times New Roman" w:eastAsiaTheme="minorHAnsi" w:hAnsi="Times New Roman"/>
          <w:color w:val="000000" w:themeColor="text1"/>
          <w:sz w:val="28"/>
          <w:szCs w:val="22"/>
        </w:rPr>
        <w:t>các chỉ tiêu kế hoạch cơ bản đảm bảo, hoàn thành theo tiến độ. Công tác chuẩn bị và cung ứng giống được chuẩn bị đầy đủ và thực hiện đảm bảo đúng tiến độ, khung thời vụ; công tác điều tra, dự tính dự báo sâu bệnh hại trên cây trồng được thực hiện thường xuyên, liên tục không để xảy ra thành dịch; đàn vật nuôi phát triển ổn định các sản phẩm chăn nuôi đáp ứng đủ nhu cầu tiêu dùng của nhân dân; công tác phòng chống đói, rét, phòng chống dịch bệnh trên đàn vật nuôi được tích cực triển khai; công tác phòng chống cháy rừng được ngành nông nghiệp và các địa phương quan tâm thực hiện; công tác vệ sinh ATTP được tăng cường đảm bảo vệ sinh ATTP trên địa bàn tỉnh, đáp ứng nhu cầu tiêu dùng thực phẩm cho nhân dân; các công tác khác như: khuyến nông, xây dựng nông thôn mới, phát triển nông thôn, phòng chống thiên tai được thực hiện tốt, đảm bảo yêu cầu cho phục vụ sản xuất và yêu cầu kế hoạch đặt ra</w:t>
      </w:r>
      <w:r w:rsidRPr="001A16F3">
        <w:rPr>
          <w:rFonts w:ascii="Times New Roman" w:eastAsiaTheme="minorHAnsi" w:hAnsi="Times New Roman"/>
          <w:color w:val="000000" w:themeColor="text1"/>
          <w:sz w:val="28"/>
          <w:szCs w:val="22"/>
          <w:lang w:val="pt-BR"/>
        </w:rPr>
        <w:t>. Thực hiện các hoạt động tư vấn dịch vụ công đảm bảo tiến độ, kế hoạch.</w:t>
      </w:r>
    </w:p>
    <w:p w14:paraId="79971DE3"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nl-NL"/>
        </w:rPr>
        <w:t xml:space="preserve"> </w:t>
      </w:r>
      <w:r w:rsidRPr="001A16F3">
        <w:rPr>
          <w:rFonts w:ascii="Times New Roman" w:eastAsiaTheme="minorHAnsi" w:hAnsi="Times New Roman"/>
          <w:color w:val="000000" w:themeColor="text1"/>
          <w:sz w:val="28"/>
          <w:szCs w:val="22"/>
          <w:lang w:val="pt-BR"/>
        </w:rPr>
        <w:t xml:space="preserve">Tuy nhiên </w:t>
      </w:r>
      <w:r w:rsidRPr="001A16F3">
        <w:rPr>
          <w:rFonts w:ascii="Times New Roman" w:eastAsiaTheme="minorHAnsi" w:hAnsi="Times New Roman"/>
          <w:color w:val="000000" w:themeColor="text1"/>
          <w:sz w:val="28"/>
          <w:szCs w:val="22"/>
        </w:rPr>
        <w:t xml:space="preserve">do ảnh hưởng của hoàn lưu cơn bão số 3, từ ngày 7-11/9/2024 trên địa bàn tỉnh Lào Cai có mưa to đến rất to trên diện rộng. </w:t>
      </w:r>
      <w:r w:rsidRPr="001A16F3">
        <w:rPr>
          <w:rFonts w:ascii="Times New Roman" w:eastAsiaTheme="minorHAnsi" w:hAnsi="Times New Roman"/>
          <w:color w:val="000000" w:themeColor="text1"/>
          <w:sz w:val="28"/>
          <w:szCs w:val="22"/>
          <w:lang w:val="nl-NL"/>
        </w:rPr>
        <w:t>Đặc biệt từ ngày 9-11/9/2024 nhiều nơi trên địa bàn tỉnh bị ngập, lụt sâu trên diện rộng, đồng thời xảy ra lũ ống, lũ quét, sạt lở tại nhiều nơi, gây thiệt hại rất nghiêm trọng về người, sản xuất Nông nghiệp và cơ sở hạ tầng của Nhà nước, nhân dân, làm gián đoạn hoạt động xã hội ở vùng thiên tai.</w:t>
      </w:r>
    </w:p>
    <w:p w14:paraId="3562904A" w14:textId="77777777" w:rsidR="00986AC5" w:rsidRPr="001A16F3" w:rsidRDefault="00986AC5" w:rsidP="00986AC5">
      <w:pPr>
        <w:spacing w:before="60" w:after="60" w:line="259" w:lineRule="auto"/>
        <w:ind w:firstLine="567"/>
        <w:jc w:val="both"/>
        <w:rPr>
          <w:rFonts w:ascii="Times New Roman" w:eastAsiaTheme="minorHAnsi" w:hAnsi="Times New Roman"/>
          <w:b/>
          <w:i/>
          <w:color w:val="000000" w:themeColor="text1"/>
          <w:sz w:val="28"/>
          <w:szCs w:val="22"/>
          <w:lang w:val="pt-BR"/>
        </w:rPr>
      </w:pPr>
      <w:r w:rsidRPr="001A16F3">
        <w:rPr>
          <w:rFonts w:ascii="Times New Roman" w:eastAsiaTheme="minorHAnsi" w:hAnsi="Times New Roman"/>
          <w:b/>
          <w:i/>
          <w:color w:val="000000" w:themeColor="text1"/>
          <w:sz w:val="28"/>
          <w:szCs w:val="22"/>
          <w:lang w:val="pt-BR"/>
        </w:rPr>
        <w:t>Bên cạnh những kết quả đạt được, trong quá trình triển khai thực hiện nhiệm vụ vẫn còn những khó khăn, hạn chế và nguyên nhân sau:</w:t>
      </w:r>
    </w:p>
    <w:p w14:paraId="2146466B" w14:textId="77777777"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rPr>
      </w:pPr>
      <w:r w:rsidRPr="001A16F3">
        <w:rPr>
          <w:rFonts w:ascii="Times New Roman" w:eastAsiaTheme="minorHAnsi" w:hAnsi="Times New Roman"/>
          <w:bCs/>
          <w:color w:val="000000" w:themeColor="text1"/>
          <w:sz w:val="28"/>
          <w:szCs w:val="22"/>
          <w:lang w:val="vi-VN"/>
        </w:rPr>
        <w:t xml:space="preserve">(1) </w:t>
      </w:r>
      <w:r w:rsidRPr="001A16F3">
        <w:rPr>
          <w:rFonts w:ascii="Times New Roman" w:eastAsiaTheme="minorHAnsi" w:hAnsi="Times New Roman"/>
          <w:bCs/>
          <w:color w:val="000000" w:themeColor="text1"/>
          <w:sz w:val="28"/>
          <w:szCs w:val="22"/>
        </w:rPr>
        <w:t xml:space="preserve">Tình hình thời tiết </w:t>
      </w:r>
      <w:r w:rsidRPr="001A16F3">
        <w:rPr>
          <w:rFonts w:ascii="Times New Roman" w:eastAsiaTheme="minorHAnsi" w:hAnsi="Times New Roman"/>
          <w:bCs/>
          <w:color w:val="000000" w:themeColor="text1"/>
          <w:sz w:val="28"/>
          <w:szCs w:val="22"/>
          <w:lang w:val="vi-VN"/>
        </w:rPr>
        <w:t xml:space="preserve">diến biến </w:t>
      </w:r>
      <w:r w:rsidRPr="001A16F3">
        <w:rPr>
          <w:rFonts w:ascii="Times New Roman" w:eastAsiaTheme="minorHAnsi" w:hAnsi="Times New Roman"/>
          <w:bCs/>
          <w:color w:val="000000" w:themeColor="text1"/>
          <w:sz w:val="28"/>
          <w:szCs w:val="22"/>
        </w:rPr>
        <w:t>bất thường, cực đoan</w:t>
      </w:r>
      <w:r w:rsidRPr="001A16F3">
        <w:rPr>
          <w:rFonts w:ascii="Times New Roman" w:eastAsiaTheme="minorHAnsi" w:hAnsi="Times New Roman"/>
          <w:bCs/>
          <w:color w:val="000000" w:themeColor="text1"/>
          <w:sz w:val="28"/>
          <w:szCs w:val="22"/>
          <w:lang w:val="vi-VN"/>
        </w:rPr>
        <w:t>, dông lốc</w:t>
      </w:r>
      <w:r w:rsidRPr="001A16F3">
        <w:rPr>
          <w:rFonts w:ascii="Times New Roman" w:eastAsiaTheme="minorHAnsi" w:hAnsi="Times New Roman"/>
          <w:bCs/>
          <w:color w:val="000000" w:themeColor="text1"/>
          <w:sz w:val="28"/>
          <w:szCs w:val="22"/>
        </w:rPr>
        <w:t>, mứa lớn, lũ, sạt lở</w:t>
      </w:r>
      <w:r w:rsidRPr="001A16F3">
        <w:rPr>
          <w:rFonts w:ascii="Times New Roman" w:eastAsiaTheme="minorHAnsi" w:hAnsi="Times New Roman"/>
          <w:bCs/>
          <w:color w:val="000000" w:themeColor="text1"/>
          <w:sz w:val="28"/>
          <w:szCs w:val="22"/>
          <w:lang w:val="vi-VN"/>
        </w:rPr>
        <w:t xml:space="preserve">...., </w:t>
      </w:r>
      <w:r w:rsidRPr="001A16F3">
        <w:rPr>
          <w:rFonts w:ascii="Times New Roman" w:eastAsiaTheme="minorHAnsi" w:hAnsi="Times New Roman"/>
          <w:bCs/>
          <w:color w:val="000000" w:themeColor="text1"/>
          <w:sz w:val="28"/>
          <w:szCs w:val="22"/>
        </w:rPr>
        <w:t xml:space="preserve">đã gây thiệt hại ảnh hưởng không nhỏ đến sản xuất nông lâm nghiệp, tiêu thụ nông sản </w:t>
      </w:r>
      <w:r w:rsidRPr="001A16F3">
        <w:rPr>
          <w:rFonts w:ascii="Times New Roman" w:eastAsiaTheme="minorHAnsi" w:hAnsi="Times New Roman"/>
          <w:bCs/>
          <w:color w:val="000000" w:themeColor="text1"/>
          <w:sz w:val="28"/>
          <w:szCs w:val="22"/>
          <w:lang w:val="vi-VN"/>
        </w:rPr>
        <w:t>và</w:t>
      </w:r>
      <w:r w:rsidRPr="001A16F3">
        <w:rPr>
          <w:rFonts w:ascii="Times New Roman" w:eastAsiaTheme="minorHAnsi" w:hAnsi="Times New Roman"/>
          <w:bCs/>
          <w:color w:val="000000" w:themeColor="text1"/>
          <w:sz w:val="28"/>
          <w:szCs w:val="22"/>
        </w:rPr>
        <w:t xml:space="preserve"> đời sống của Nhân dân.</w:t>
      </w:r>
    </w:p>
    <w:p w14:paraId="2008410D" w14:textId="5CA73ED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 xml:space="preserve">(2) Năm 2024 dự báo sản xuất cây chuối gặp nhiều khó khăn, để đảm bảo duy trì và mở rộng diện tích chuối theo kế hoạch thì phải luân chuyển vùng trồng. Việc luân chuyển vùng trồng phụ thuộc rất nhiều vào quỹ đất cho sản xuất nông nghiệp của các điạ phương. Việc xuất khẩu quả chuối tươi phụ thuộc nhiều vào thị trường Trung Quốc, giá cả bếp bênh, không ổn định và phải cạnh tranh với sản phẩm chuối </w:t>
      </w:r>
      <w:r w:rsidRPr="001A16F3">
        <w:rPr>
          <w:rFonts w:ascii="Times New Roman" w:eastAsiaTheme="minorHAnsi" w:hAnsi="Times New Roman"/>
          <w:color w:val="000000" w:themeColor="text1"/>
          <w:sz w:val="28"/>
          <w:szCs w:val="22"/>
        </w:rPr>
        <w:lastRenderedPageBreak/>
        <w:t xml:space="preserve">của Lào, Campuchia, Philippines (có thời điểm giá chuối xuất khẩu của Lào Cai giảm còn 1.500 đồng/kg-2.000 đồng/kg) làm người dân không yên tâm sản xuất nên việc mở rộng diện tích chuối hàng hóa khó có thể đạt so với mục tiêu kế hoạch giao. </w:t>
      </w:r>
    </w:p>
    <w:p w14:paraId="77B462D1"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bCs/>
          <w:color w:val="000000" w:themeColor="text1"/>
          <w:sz w:val="28"/>
          <w:szCs w:val="22"/>
          <w:lang w:val="pt-BR"/>
        </w:rPr>
        <w:tab/>
      </w:r>
      <w:r w:rsidRPr="001A16F3">
        <w:rPr>
          <w:rFonts w:ascii="Times New Roman" w:eastAsiaTheme="minorHAnsi" w:hAnsi="Times New Roman"/>
          <w:color w:val="000000" w:themeColor="text1"/>
          <w:sz w:val="28"/>
          <w:szCs w:val="22"/>
        </w:rPr>
        <w:t>- Một số vùng chè diện tích chưa đảm bảo mật độ, còn có hộ trồng xen cây lâu năm (quế) vào nương chè; công nghệ chế biến lạc hậu, sản phẩm chế biến còn chưa đa dạng, phong phú; đồng thời, việc mở rộng diện tích trồng mới chè còn gặp khó khăn do không có nguồn nhận lực đi thực hiện đo đạc, rà soát, khoanh vẽ bản đồ để xác định đất trồng chè không trùng lấn với diện tích đất quy hoạch phát triển lâm nghiệp; việc mở rộng diện tích đối với cây dược liệu khó thực hiện do cạnh tranh với các loại cây trồng và thị trường tiêu thụ không ổn định, chưa có nhiều doanh nghiệp tham gia liên kết đầu tư sản xuất và tiêu thụ sản phẩm cho người dân. Việc thu mua sản phẩm của các doanh nghiệp cũng chưa ổn định do phụ thuộc vào thị trường Trung Quốc nên giá thu mua bấp bênh.</w:t>
      </w:r>
    </w:p>
    <w:p w14:paraId="5E3FD69F"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de-DE"/>
        </w:rPr>
      </w:pPr>
      <w:r w:rsidRPr="001A16F3">
        <w:rPr>
          <w:rFonts w:ascii="Times New Roman" w:eastAsiaTheme="minorHAnsi" w:hAnsi="Times New Roman"/>
          <w:color w:val="000000" w:themeColor="text1"/>
          <w:sz w:val="28"/>
          <w:szCs w:val="22"/>
          <w:lang w:val="de-DE"/>
        </w:rPr>
        <w:tab/>
        <w:t xml:space="preserve">(3) </w:t>
      </w:r>
      <w:r w:rsidRPr="001A16F3">
        <w:rPr>
          <w:rFonts w:ascii="Times New Roman" w:eastAsiaTheme="minorHAnsi" w:hAnsi="Times New Roman"/>
          <w:color w:val="000000" w:themeColor="text1"/>
          <w:sz w:val="28"/>
          <w:szCs w:val="22"/>
          <w:lang w:val="nl-NL"/>
        </w:rPr>
        <w:t>Chăn nuôi gia súc, gia cầm nông hộ quy mô nhỏ, phân tán còn chiếm tỷ lệ cao trên 80% số hộ chăn nuôi; kỹ thuật chăm sóc, nuôi dưỡng còn nhiều hạn chế, người chăn nuôi thiếu kiến thức về phòng, chống dịch bệnh chưa chủ động đầu tư kinh phí mua vắc xin, hóa chất để phòng, chống dịch bệnh; một số hộ không khai báo dịch bệnh, không thực hiện triệt để biện pháp phòng, chống dịch bệnh, đây chính là nguyên nhân gây ra dịch bệnh cho đàn gia súc, gia cầm</w:t>
      </w:r>
      <w:r w:rsidRPr="001A16F3">
        <w:rPr>
          <w:rFonts w:ascii="Times New Roman" w:eastAsiaTheme="minorHAnsi" w:hAnsi="Times New Roman"/>
          <w:color w:val="000000" w:themeColor="text1"/>
          <w:sz w:val="28"/>
          <w:szCs w:val="22"/>
          <w:lang w:val="de-DE"/>
        </w:rPr>
        <w:t xml:space="preserve">. Công tác triển khai xây dựng cơ sở giết mổ gia súc, gia cầm tập trung còn gặp nhiều khó khăn (chủ yếu vướng mắc về thủ tục đất đai). </w:t>
      </w:r>
    </w:p>
    <w:p w14:paraId="521984C7"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lang w:val="de-DE"/>
        </w:rPr>
        <w:tab/>
      </w:r>
      <w:r w:rsidRPr="001A16F3">
        <w:rPr>
          <w:rFonts w:ascii="Times New Roman" w:eastAsiaTheme="minorHAnsi" w:hAnsi="Times New Roman"/>
          <w:color w:val="000000" w:themeColor="text1"/>
          <w:sz w:val="28"/>
          <w:szCs w:val="22"/>
        </w:rPr>
        <w:t>(4) V</w:t>
      </w:r>
      <w:r w:rsidRPr="001A16F3">
        <w:rPr>
          <w:rFonts w:ascii="Times New Roman" w:eastAsiaTheme="minorHAnsi" w:hAnsi="Times New Roman"/>
          <w:color w:val="000000" w:themeColor="text1"/>
          <w:sz w:val="28"/>
          <w:szCs w:val="22"/>
          <w:lang w:val="vi-VN"/>
        </w:rPr>
        <w:t xml:space="preserve">iệc duy trì </w:t>
      </w:r>
      <w:r w:rsidRPr="001A16F3">
        <w:rPr>
          <w:rFonts w:ascii="Times New Roman" w:eastAsiaTheme="minorHAnsi" w:hAnsi="Times New Roman"/>
          <w:color w:val="000000" w:themeColor="text1"/>
          <w:sz w:val="28"/>
          <w:szCs w:val="22"/>
        </w:rPr>
        <w:t xml:space="preserve">mức độ </w:t>
      </w:r>
      <w:r w:rsidRPr="001A16F3">
        <w:rPr>
          <w:rFonts w:ascii="Times New Roman" w:eastAsiaTheme="minorHAnsi" w:hAnsi="Times New Roman"/>
          <w:color w:val="000000" w:themeColor="text1"/>
          <w:sz w:val="28"/>
          <w:szCs w:val="22"/>
          <w:lang w:val="vi-VN"/>
        </w:rPr>
        <w:t>đạt chuẩn 19 tiêu chí</w:t>
      </w:r>
      <w:r w:rsidRPr="001A16F3">
        <w:rPr>
          <w:rFonts w:ascii="Times New Roman" w:eastAsiaTheme="minorHAnsi" w:hAnsi="Times New Roman"/>
          <w:color w:val="000000" w:themeColor="text1"/>
          <w:sz w:val="28"/>
          <w:szCs w:val="22"/>
        </w:rPr>
        <w:t xml:space="preserve"> theo Bộ tiêu chí xã nông thôn mới tỉnh Lào Cai giai đoạn 2022-2025</w:t>
      </w:r>
      <w:r w:rsidRPr="001A16F3">
        <w:rPr>
          <w:rFonts w:ascii="Times New Roman" w:eastAsiaTheme="minorHAnsi" w:hAnsi="Times New Roman"/>
          <w:color w:val="000000" w:themeColor="text1"/>
          <w:sz w:val="28"/>
          <w:szCs w:val="22"/>
          <w:lang w:val="vi-VN"/>
        </w:rPr>
        <w:t xml:space="preserve"> ở các xã</w:t>
      </w:r>
      <w:r w:rsidRPr="001A16F3">
        <w:rPr>
          <w:rFonts w:ascii="Times New Roman" w:eastAsiaTheme="minorHAnsi" w:hAnsi="Times New Roman"/>
          <w:color w:val="000000" w:themeColor="text1"/>
          <w:sz w:val="28"/>
          <w:szCs w:val="22"/>
        </w:rPr>
        <w:t xml:space="preserve"> đã được công nhận đạt chuẩn nông thôn mới </w:t>
      </w:r>
      <w:r w:rsidRPr="001A16F3">
        <w:rPr>
          <w:rFonts w:ascii="Times New Roman" w:eastAsiaTheme="minorHAnsi" w:hAnsi="Times New Roman"/>
          <w:color w:val="000000" w:themeColor="text1"/>
          <w:sz w:val="28"/>
          <w:szCs w:val="22"/>
          <w:lang w:val="vi-VN"/>
        </w:rPr>
        <w:t>gặp nhiều khó khăn, thách thức.</w:t>
      </w:r>
      <w:r w:rsidRPr="001A16F3">
        <w:rPr>
          <w:rFonts w:ascii="Times New Roman" w:eastAsiaTheme="minorHAnsi" w:hAnsi="Times New Roman"/>
          <w:color w:val="000000" w:themeColor="text1"/>
          <w:sz w:val="28"/>
          <w:szCs w:val="22"/>
        </w:rPr>
        <w:t xml:space="preserve"> Ảnh hưởng nặng nề của cơn bão số 3 đến hạ tầng, vệ sinh môi trường, sản xuất nông nghiệp, phát triển kinh tế của người dân khu vực nông thôn, do vậy tiến độ xây dựng nông thôn mới gặp nhiều khó khăn.</w:t>
      </w:r>
    </w:p>
    <w:p w14:paraId="3807992A"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ab/>
        <w:t>(5) Các mô hình khuyến nông đều mang tính thời vụ; việc thẩm định, phê duyệt dự toán, cấp kinh phí thực hiện các hoạt động khuyến nông phải qua nhiều bước, thời gian kéo dài, trong khi giá vật tư biến động theo thời gian so với giá sau khi được thẩm định…gây khó khăn trong quá trình thực hiện. Do ảnh hưởng của thiên tai nên cần phải có thời gian khôi phục sản xuất, tái đàn, do đó việc triển khai mô hình khuyến nông gặp nhiều khó khăn.</w:t>
      </w:r>
    </w:p>
    <w:p w14:paraId="168BB60E"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it-IT"/>
        </w:rPr>
      </w:pPr>
      <w:r w:rsidRPr="001A16F3">
        <w:rPr>
          <w:rFonts w:ascii="Times New Roman" w:eastAsiaTheme="minorHAnsi" w:hAnsi="Times New Roman"/>
          <w:color w:val="000000" w:themeColor="text1"/>
          <w:sz w:val="28"/>
          <w:szCs w:val="22"/>
        </w:rPr>
        <w:tab/>
      </w:r>
      <w:r w:rsidRPr="001A16F3">
        <w:rPr>
          <w:rFonts w:ascii="Times New Roman" w:eastAsiaTheme="minorHAnsi" w:hAnsi="Times New Roman"/>
          <w:color w:val="000000" w:themeColor="text1"/>
          <w:sz w:val="28"/>
          <w:szCs w:val="22"/>
          <w:lang w:val="it-IT"/>
        </w:rPr>
        <w:t>(6) Do ảnh hưởng cơn bão số 3 Yagi đã làm ảnh hưởng đến hạ tầng của Trại nghiên cứu và sản xuất rau quả Bắc Hà, Trại nghiên cứu và sản xuất giống Nông nghiệp Bát Xát (xã Quang Kim) và gây thiệt hại lớn đến công tác nghiên cứu sản xuất giống lúa, giống CAQ, giống thủy sản.</w:t>
      </w:r>
    </w:p>
    <w:p w14:paraId="08D3E9BE" w14:textId="77777777"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rPr>
      </w:pPr>
      <w:r w:rsidRPr="001A16F3">
        <w:rPr>
          <w:rFonts w:ascii="Times New Roman" w:eastAsiaTheme="minorHAnsi" w:hAnsi="Times New Roman"/>
          <w:color w:val="000000" w:themeColor="text1"/>
          <w:sz w:val="28"/>
          <w:szCs w:val="22"/>
          <w:lang w:val="it-IT"/>
        </w:rPr>
        <w:tab/>
      </w:r>
      <w:r w:rsidRPr="001A16F3">
        <w:rPr>
          <w:rFonts w:ascii="Times New Roman" w:eastAsiaTheme="minorHAnsi" w:hAnsi="Times New Roman"/>
          <w:color w:val="000000" w:themeColor="text1"/>
          <w:sz w:val="28"/>
          <w:szCs w:val="22"/>
        </w:rPr>
        <w:t>(7) Nguồn lực, khả năng đầu tư, tiếp cận và áp dụng kỹ thuật vào sản xuất của một số bộ phận người dân, c</w:t>
      </w:r>
      <w:r w:rsidRPr="001A16F3">
        <w:rPr>
          <w:rFonts w:ascii="Times New Roman" w:eastAsiaTheme="minorHAnsi" w:hAnsi="Times New Roman"/>
          <w:color w:val="000000" w:themeColor="text1"/>
          <w:sz w:val="28"/>
          <w:szCs w:val="22"/>
          <w:lang w:val="it-IT"/>
        </w:rPr>
        <w:t xml:space="preserve">ác doanh nghiệp, HTX </w:t>
      </w:r>
      <w:r w:rsidRPr="001A16F3">
        <w:rPr>
          <w:rFonts w:ascii="Times New Roman" w:eastAsiaTheme="minorHAnsi" w:hAnsi="Times New Roman"/>
          <w:color w:val="000000" w:themeColor="text1"/>
          <w:sz w:val="28"/>
          <w:szCs w:val="22"/>
        </w:rPr>
        <w:t xml:space="preserve">còn nhiều hạn chế nên năng suất và chất lượng còn thấp, </w:t>
      </w:r>
      <w:r w:rsidRPr="001A16F3">
        <w:rPr>
          <w:rFonts w:ascii="Times New Roman" w:eastAsiaTheme="minorHAnsi" w:hAnsi="Times New Roman"/>
          <w:color w:val="000000" w:themeColor="text1"/>
          <w:sz w:val="28"/>
          <w:szCs w:val="22"/>
          <w:lang w:val="it-IT"/>
        </w:rPr>
        <w:t>liên kết sản xuất và tiêu thụ sản phẩm thiếu bền vững.</w:t>
      </w:r>
      <w:r w:rsidRPr="001A16F3">
        <w:rPr>
          <w:rFonts w:ascii="Times New Roman" w:eastAsiaTheme="minorHAnsi" w:hAnsi="Times New Roman"/>
          <w:color w:val="000000" w:themeColor="text1"/>
          <w:sz w:val="28"/>
          <w:szCs w:val="22"/>
        </w:rPr>
        <w:t xml:space="preserve"> </w:t>
      </w:r>
      <w:r w:rsidRPr="001A16F3">
        <w:rPr>
          <w:rFonts w:ascii="Times New Roman" w:eastAsiaTheme="minorHAnsi" w:hAnsi="Times New Roman"/>
          <w:bCs/>
          <w:color w:val="000000" w:themeColor="text1"/>
          <w:sz w:val="28"/>
          <w:szCs w:val="22"/>
        </w:rPr>
        <w:t xml:space="preserve">Công nghệ sản xuất và chế biến chậm đổi mới, sản phẩm chế biến còn đơn điệu, hầu hết </w:t>
      </w:r>
      <w:r w:rsidRPr="001A16F3">
        <w:rPr>
          <w:rFonts w:ascii="Times New Roman" w:eastAsiaTheme="minorHAnsi" w:hAnsi="Times New Roman"/>
          <w:bCs/>
          <w:color w:val="000000" w:themeColor="text1"/>
          <w:sz w:val="28"/>
          <w:szCs w:val="22"/>
        </w:rPr>
        <w:lastRenderedPageBreak/>
        <w:t>các cơ sở chế biến chỉ sản xuất bán thành phẩm, xuất khẩu dưới dạng thô, không có thương hiệu. Chưa tiếp cận được các thị trường tiềm năng và thu hút được nhiều nhà đầu tư chiến lược xây dựng các nhà máy chế biến nông sản để nâng cao giá trị sản phẩm.</w:t>
      </w:r>
    </w:p>
    <w:p w14:paraId="44BAC968"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nl-NL"/>
        </w:rPr>
      </w:pPr>
      <w:r w:rsidRPr="001A16F3">
        <w:rPr>
          <w:rFonts w:ascii="Times New Roman" w:eastAsiaTheme="minorHAnsi" w:hAnsi="Times New Roman"/>
          <w:bCs/>
          <w:color w:val="000000" w:themeColor="text1"/>
          <w:sz w:val="28"/>
          <w:szCs w:val="22"/>
        </w:rPr>
        <w:tab/>
      </w:r>
      <w:r w:rsidRPr="001A16F3">
        <w:rPr>
          <w:rFonts w:ascii="Times New Roman" w:eastAsiaTheme="minorHAnsi" w:hAnsi="Times New Roman"/>
          <w:color w:val="000000" w:themeColor="text1"/>
          <w:sz w:val="28"/>
          <w:szCs w:val="22"/>
          <w:lang w:val="nl-NL"/>
        </w:rPr>
        <w:t xml:space="preserve">(8) </w:t>
      </w:r>
      <w:r w:rsidRPr="001A16F3">
        <w:rPr>
          <w:rFonts w:ascii="Times New Roman" w:eastAsiaTheme="minorHAnsi" w:hAnsi="Times New Roman"/>
          <w:color w:val="000000" w:themeColor="text1"/>
          <w:sz w:val="28"/>
          <w:szCs w:val="22"/>
          <w:lang w:val="it-IT"/>
        </w:rPr>
        <w:t xml:space="preserve">Một số cấp ủy, chính quyền cơ sở còn chưa thực hiện tốt vai trò, trách nhiệm quản lý Nhà nước về rừng và đất lâm nghiệp theo quy định. </w:t>
      </w:r>
      <w:r w:rsidRPr="001A16F3">
        <w:rPr>
          <w:rFonts w:ascii="Times New Roman" w:eastAsiaTheme="minorHAnsi" w:hAnsi="Times New Roman"/>
          <w:color w:val="000000" w:themeColor="text1"/>
          <w:sz w:val="28"/>
          <w:szCs w:val="22"/>
          <w:lang w:val="nl-NL"/>
        </w:rPr>
        <w:t>Ý thức trách nhiệm trong quản lý, chỉ đạo của một số chủ rừng chưa cao, chưa quan tâm đến công tác quản lý BVR, PCCCR trên diện tích rừng và đất lâm nghiệp được giao.</w:t>
      </w:r>
    </w:p>
    <w:p w14:paraId="4CCD7B23" w14:textId="77777777" w:rsidR="00986AC5" w:rsidRPr="001A16F3" w:rsidRDefault="00986AC5" w:rsidP="00986AC5">
      <w:pPr>
        <w:spacing w:before="60" w:after="60" w:line="259" w:lineRule="auto"/>
        <w:ind w:firstLine="567"/>
        <w:jc w:val="both"/>
        <w:rPr>
          <w:rFonts w:ascii="Times New Roman" w:eastAsiaTheme="minorHAnsi" w:hAnsi="Times New Roman"/>
          <w:b/>
          <w:bCs/>
          <w:i/>
          <w:color w:val="000000" w:themeColor="text1"/>
          <w:sz w:val="28"/>
          <w:szCs w:val="22"/>
          <w:lang w:val="vi-VN"/>
        </w:rPr>
      </w:pPr>
      <w:r w:rsidRPr="001A16F3">
        <w:rPr>
          <w:rFonts w:ascii="Times New Roman" w:eastAsiaTheme="minorHAnsi" w:hAnsi="Times New Roman"/>
          <w:b/>
          <w:bCs/>
          <w:i/>
          <w:color w:val="000000" w:themeColor="text1"/>
          <w:sz w:val="28"/>
          <w:szCs w:val="22"/>
          <w:lang w:val="vi-VN"/>
        </w:rPr>
        <w:tab/>
        <w:t xml:space="preserve">* Nguyên nhân: </w:t>
      </w:r>
    </w:p>
    <w:p w14:paraId="01F9DE30" w14:textId="77777777"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rPr>
      </w:pPr>
      <w:r w:rsidRPr="001A16F3">
        <w:rPr>
          <w:rFonts w:ascii="Times New Roman" w:eastAsiaTheme="minorHAnsi" w:hAnsi="Times New Roman"/>
          <w:bCs/>
          <w:color w:val="000000" w:themeColor="text1"/>
          <w:sz w:val="28"/>
          <w:szCs w:val="22"/>
        </w:rPr>
        <w:t xml:space="preserve">- </w:t>
      </w:r>
      <w:r w:rsidRPr="001A16F3">
        <w:rPr>
          <w:rFonts w:ascii="Times New Roman" w:eastAsiaTheme="minorHAnsi" w:hAnsi="Times New Roman"/>
          <w:bCs/>
          <w:color w:val="000000" w:themeColor="text1"/>
          <w:sz w:val="28"/>
          <w:szCs w:val="22"/>
          <w:lang w:val="vi-VN"/>
        </w:rPr>
        <w:t xml:space="preserve">Tình hình thời tiết, khí hậu diễn biến bất thường, </w:t>
      </w:r>
      <w:r w:rsidRPr="001A16F3">
        <w:rPr>
          <w:rFonts w:ascii="Times New Roman" w:eastAsiaTheme="minorHAnsi" w:hAnsi="Times New Roman"/>
          <w:bCs/>
          <w:color w:val="000000" w:themeColor="text1"/>
          <w:sz w:val="28"/>
          <w:szCs w:val="22"/>
        </w:rPr>
        <w:t>mưa lớn, lũ lụt, sạt lở... ảnh h</w:t>
      </w:r>
      <w:r w:rsidRPr="001A16F3">
        <w:rPr>
          <w:rFonts w:ascii="Times New Roman" w:eastAsiaTheme="minorHAnsi" w:hAnsi="Times New Roman"/>
          <w:bCs/>
          <w:color w:val="000000" w:themeColor="text1"/>
          <w:sz w:val="28"/>
          <w:szCs w:val="22"/>
          <w:lang w:val="vi-VN"/>
        </w:rPr>
        <w:t>ưởng lớn tới phát triển sản xuất nông nghiệp của địa phương</w:t>
      </w:r>
      <w:r w:rsidRPr="001A16F3">
        <w:rPr>
          <w:rFonts w:ascii="Times New Roman" w:eastAsiaTheme="minorHAnsi" w:hAnsi="Times New Roman"/>
          <w:bCs/>
          <w:color w:val="000000" w:themeColor="text1"/>
          <w:sz w:val="28"/>
          <w:szCs w:val="22"/>
        </w:rPr>
        <w:t>.</w:t>
      </w:r>
    </w:p>
    <w:p w14:paraId="69CD7D33" w14:textId="77777777"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lang w:val="vi-VN"/>
        </w:rPr>
      </w:pPr>
      <w:r w:rsidRPr="001A16F3">
        <w:rPr>
          <w:rFonts w:ascii="Times New Roman" w:eastAsiaTheme="minorHAnsi" w:hAnsi="Times New Roman"/>
          <w:bCs/>
          <w:color w:val="000000" w:themeColor="text1"/>
          <w:sz w:val="28"/>
          <w:szCs w:val="22"/>
          <w:lang w:val="vi-VN"/>
        </w:rPr>
        <w:t xml:space="preserve">- Địa hình sản xuất nông nghiệp chia cắt, diện tích canh tác nhỏ lẻ, phân tán gây khó khăn trong việc ứng dụng khoa học kĩ thuật vào sản xuất và hình thành các vùng tập trung. </w:t>
      </w:r>
    </w:p>
    <w:p w14:paraId="0B48FC5A" w14:textId="77777777"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lang w:val="vi-VN"/>
        </w:rPr>
      </w:pPr>
      <w:r w:rsidRPr="001A16F3">
        <w:rPr>
          <w:rFonts w:ascii="Times New Roman" w:eastAsiaTheme="minorHAnsi" w:hAnsi="Times New Roman"/>
          <w:iCs/>
          <w:color w:val="000000" w:themeColor="text1"/>
          <w:sz w:val="28"/>
          <w:szCs w:val="22"/>
          <w:lang w:val="vi-VN"/>
        </w:rPr>
        <w:t>-</w:t>
      </w:r>
      <w:r w:rsidRPr="001A16F3">
        <w:rPr>
          <w:rFonts w:ascii="Times New Roman" w:eastAsiaTheme="minorHAnsi" w:hAnsi="Times New Roman"/>
          <w:b/>
          <w:bCs/>
          <w:i/>
          <w:color w:val="000000" w:themeColor="text1"/>
          <w:sz w:val="28"/>
          <w:szCs w:val="22"/>
          <w:lang w:val="vi-VN"/>
        </w:rPr>
        <w:t xml:space="preserve"> </w:t>
      </w:r>
      <w:r w:rsidRPr="001A16F3">
        <w:rPr>
          <w:rFonts w:ascii="Times New Roman" w:eastAsiaTheme="minorHAnsi" w:hAnsi="Times New Roman"/>
          <w:bCs/>
          <w:color w:val="000000" w:themeColor="text1"/>
          <w:sz w:val="28"/>
          <w:szCs w:val="22"/>
          <w:lang w:val="vi-VN"/>
        </w:rPr>
        <w:t xml:space="preserve">Phần lớn lực lượng lao động trong sản xuất nông nghiệp có trình độ nhận thức không đồng đều, chưa qua đào tạo, chủ yếu sản xuất còn mang tính tự phát - </w:t>
      </w:r>
      <w:r w:rsidRPr="001A16F3">
        <w:rPr>
          <w:rFonts w:ascii="Times New Roman" w:eastAsiaTheme="minorHAnsi" w:hAnsi="Times New Roman"/>
          <w:bCs/>
          <w:color w:val="000000" w:themeColor="text1"/>
          <w:sz w:val="28"/>
          <w:szCs w:val="22"/>
        </w:rPr>
        <w:t>t</w:t>
      </w:r>
      <w:r w:rsidRPr="001A16F3">
        <w:rPr>
          <w:rFonts w:ascii="Times New Roman" w:eastAsiaTheme="minorHAnsi" w:hAnsi="Times New Roman"/>
          <w:bCs/>
          <w:color w:val="000000" w:themeColor="text1"/>
          <w:sz w:val="28"/>
          <w:szCs w:val="22"/>
          <w:lang w:val="vi-VN"/>
        </w:rPr>
        <w:t>heo tập quán canh tác truyền thống.</w:t>
      </w:r>
    </w:p>
    <w:p w14:paraId="0A05C59E" w14:textId="77777777"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lang w:val="vi-VN"/>
        </w:rPr>
      </w:pPr>
      <w:r w:rsidRPr="001A16F3">
        <w:rPr>
          <w:rFonts w:ascii="Times New Roman" w:eastAsiaTheme="minorHAnsi" w:hAnsi="Times New Roman"/>
          <w:bCs/>
          <w:color w:val="000000" w:themeColor="text1"/>
          <w:sz w:val="28"/>
          <w:szCs w:val="22"/>
          <w:lang w:val="vi-VN"/>
        </w:rPr>
        <w:t xml:space="preserve">- Người dân vùng cao </w:t>
      </w:r>
      <w:r w:rsidRPr="001A16F3">
        <w:rPr>
          <w:rFonts w:ascii="Times New Roman" w:eastAsiaTheme="minorHAnsi" w:hAnsi="Times New Roman"/>
          <w:bCs/>
          <w:color w:val="000000" w:themeColor="text1"/>
          <w:sz w:val="28"/>
          <w:szCs w:val="22"/>
        </w:rPr>
        <w:t>có điều kiện kinh tế còn hạn chế</w:t>
      </w:r>
      <w:r w:rsidRPr="001A16F3">
        <w:rPr>
          <w:rFonts w:ascii="Times New Roman" w:eastAsiaTheme="minorHAnsi" w:hAnsi="Times New Roman"/>
          <w:bCs/>
          <w:color w:val="000000" w:themeColor="text1"/>
          <w:sz w:val="28"/>
          <w:szCs w:val="22"/>
          <w:lang w:val="vi-VN"/>
        </w:rPr>
        <w:t>, ít có khả năng đầu tư sản xuất nông nghiệp theo phương thức, quy mô hàng hóa.</w:t>
      </w:r>
      <w:r w:rsidRPr="001A16F3">
        <w:rPr>
          <w:rFonts w:ascii="Times New Roman" w:eastAsiaTheme="minorHAnsi" w:hAnsi="Times New Roman"/>
          <w:b/>
          <w:bCs/>
          <w:i/>
          <w:color w:val="000000" w:themeColor="text1"/>
          <w:sz w:val="28"/>
          <w:szCs w:val="22"/>
          <w:lang w:val="vi-VN"/>
        </w:rPr>
        <w:t xml:space="preserve"> </w:t>
      </w:r>
      <w:r w:rsidRPr="001A16F3">
        <w:rPr>
          <w:rFonts w:ascii="Times New Roman" w:eastAsiaTheme="minorHAnsi" w:hAnsi="Times New Roman"/>
          <w:bCs/>
          <w:color w:val="000000" w:themeColor="text1"/>
          <w:sz w:val="28"/>
          <w:szCs w:val="22"/>
          <w:lang w:val="vi-VN"/>
        </w:rPr>
        <w:t>Các doanh nghiệp, HTX sản xuất nông, lâm nghiệp khó khăn về vốn, chuyển giao khoa học kỹ thuật và công nghệ; sản xuất nông nghiệp đòi hỏi vốn đầu tư lớn trong khi phụ thuộc nhiều vào thiên nhiên nên độ rủi ro cao, do đó chưa khuyến khích, thu hút được nhiều doanh nghiệp tham gia.</w:t>
      </w:r>
    </w:p>
    <w:p w14:paraId="1A7AE55D"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vi-VN"/>
        </w:rPr>
      </w:pPr>
      <w:r w:rsidRPr="001A16F3">
        <w:rPr>
          <w:rFonts w:ascii="Times New Roman" w:eastAsiaTheme="minorHAnsi" w:hAnsi="Times New Roman"/>
          <w:bCs/>
          <w:color w:val="000000" w:themeColor="text1"/>
          <w:sz w:val="28"/>
          <w:szCs w:val="22"/>
          <w:lang w:val="vi-VN"/>
        </w:rPr>
        <w:t xml:space="preserve">- Một số </w:t>
      </w:r>
      <w:r w:rsidRPr="001A16F3">
        <w:rPr>
          <w:rFonts w:ascii="Times New Roman" w:eastAsiaTheme="minorHAnsi" w:hAnsi="Times New Roman"/>
          <w:color w:val="000000" w:themeColor="text1"/>
          <w:sz w:val="28"/>
          <w:szCs w:val="22"/>
          <w:lang w:val="vi-VN"/>
        </w:rPr>
        <w:t>địa phương chưa thực sự quan tâm và chưa quyết liệt trong công tác chỉ đạo, điều hành lĩnh vực nông nghiệp; công tác phối hợp báo cáo cung cấp số liệu nhiều khi chưa đầy đủ, kịp thời.</w:t>
      </w:r>
    </w:p>
    <w:p w14:paraId="77BDE5A4"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t-BR"/>
        </w:rPr>
      </w:pPr>
      <w:r w:rsidRPr="001A16F3">
        <w:rPr>
          <w:rFonts w:ascii="Times New Roman" w:eastAsiaTheme="minorHAnsi" w:hAnsi="Times New Roman"/>
          <w:b/>
          <w:color w:val="000000" w:themeColor="text1"/>
          <w:sz w:val="28"/>
          <w:szCs w:val="22"/>
          <w:lang w:val="pt-BR"/>
        </w:rPr>
        <w:t xml:space="preserve">IV. Nhiệm vụ, giải pháp 3 tháng cuối năm </w:t>
      </w:r>
    </w:p>
    <w:p w14:paraId="4B1FC202"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t-BR"/>
        </w:rPr>
      </w:pPr>
      <w:r w:rsidRPr="001A16F3">
        <w:rPr>
          <w:rFonts w:ascii="Times New Roman" w:eastAsiaTheme="minorHAnsi" w:hAnsi="Times New Roman"/>
          <w:b/>
          <w:color w:val="000000" w:themeColor="text1"/>
          <w:sz w:val="28"/>
          <w:szCs w:val="22"/>
          <w:lang w:val="pt-BR"/>
        </w:rPr>
        <w:t>1. Một số chỉ tiêu chủ yếu  tháng cuối năm</w:t>
      </w:r>
    </w:p>
    <w:p w14:paraId="1C62A344" w14:textId="27464440"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t>- Tổng sản lượng lương thực có hạt thu hoạch đạt 83.197 tấn, lũy kế cả năm đạt 324.706 tấn, bằng 99,1% KH. Hoàn thành kế hoạch trồng chè mới 300 ha, nâng tổng diệ</w:t>
      </w:r>
      <w:r w:rsidR="007D103E" w:rsidRPr="001A16F3">
        <w:rPr>
          <w:rFonts w:ascii="Times New Roman" w:eastAsiaTheme="minorHAnsi" w:hAnsi="Times New Roman"/>
          <w:color w:val="000000" w:themeColor="text1"/>
          <w:sz w:val="28"/>
          <w:szCs w:val="22"/>
          <w:lang w:val="pt-BR"/>
        </w:rPr>
        <w:t xml:space="preserve">n tích chè </w:t>
      </w:r>
      <w:r w:rsidRPr="001A16F3">
        <w:rPr>
          <w:rFonts w:ascii="Times New Roman" w:eastAsiaTheme="minorHAnsi" w:hAnsi="Times New Roman"/>
          <w:color w:val="000000" w:themeColor="text1"/>
          <w:sz w:val="28"/>
          <w:szCs w:val="22"/>
          <w:lang w:val="pt-BR"/>
        </w:rPr>
        <w:t>đạt 8.595 ha, sản lượng đạt 51.230 tấn, bằng 100% KH.</w:t>
      </w:r>
    </w:p>
    <w:p w14:paraId="0F1E27B2" w14:textId="771DDDDF"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t xml:space="preserve">- Vận động tuyên truyền nhân dân phấn đấu trồng mới </w:t>
      </w:r>
      <w:r w:rsidRPr="001A16F3">
        <w:rPr>
          <w:rFonts w:ascii="Times New Roman" w:eastAsiaTheme="minorHAnsi" w:hAnsi="Times New Roman"/>
          <w:color w:val="000000" w:themeColor="text1"/>
          <w:sz w:val="28"/>
          <w:szCs w:val="22"/>
        </w:rPr>
        <w:t>cây chuối hết năm 2024 đạt 700 ha, nâng tổng diện tích chuối toàn tỉnh đạ</w:t>
      </w:r>
      <w:r w:rsidR="00BE4B41" w:rsidRPr="001A16F3">
        <w:rPr>
          <w:rFonts w:ascii="Times New Roman" w:eastAsiaTheme="minorHAnsi" w:hAnsi="Times New Roman"/>
          <w:color w:val="000000" w:themeColor="text1"/>
          <w:sz w:val="28"/>
          <w:szCs w:val="22"/>
        </w:rPr>
        <w:t>t trên 2.2</w:t>
      </w:r>
      <w:r w:rsidR="00617ECE" w:rsidRPr="001A16F3">
        <w:rPr>
          <w:rFonts w:ascii="Times New Roman" w:eastAsiaTheme="minorHAnsi" w:hAnsi="Times New Roman"/>
          <w:color w:val="000000" w:themeColor="text1"/>
          <w:sz w:val="28"/>
          <w:szCs w:val="22"/>
        </w:rPr>
        <w:t>85</w:t>
      </w:r>
      <w:r w:rsidRPr="001A16F3">
        <w:rPr>
          <w:rFonts w:ascii="Times New Roman" w:eastAsiaTheme="minorHAnsi" w:hAnsi="Times New Roman"/>
          <w:color w:val="000000" w:themeColor="text1"/>
          <w:sz w:val="28"/>
          <w:szCs w:val="22"/>
        </w:rPr>
        <w:t xml:space="preserve"> ha; cây dứa hoàn thành trồng mới trên 60 ha, nâng tổng diện tích đạt trên 2.260 ha và cây dược liệu hàng năm duy trì, phát triển trên 1.030 ha. </w:t>
      </w:r>
    </w:p>
    <w:p w14:paraId="12E58FCA"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 Triển khai trồng mới 533 ha cây ăn quả ôn đới tại các huyện Bắc Hà, Si Ma Cai, Mường Khương và Sa Pa, nâng tổng diện tích cây ăn quả ôn đới đạt trên 5.000 ha.</w:t>
      </w:r>
    </w:p>
    <w:p w14:paraId="0BC9EDBC"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lastRenderedPageBreak/>
        <w:t xml:space="preserve">- Triển khai thực hiện kế hoạch sản xuất vụ Đông đạt trên 4.480 ha. </w:t>
      </w:r>
      <w:r w:rsidRPr="001A16F3">
        <w:rPr>
          <w:rFonts w:ascii="Times New Roman" w:eastAsiaTheme="minorHAnsi" w:hAnsi="Times New Roman"/>
          <w:color w:val="000000" w:themeColor="text1"/>
          <w:sz w:val="28"/>
          <w:szCs w:val="22"/>
        </w:rPr>
        <w:t>Tổng giá trị sản xuất các cây trồng vụ Đông ước đạt trên 450 tỷ đồng, giá trị bình quân trên ha đất canh tác đạt trên 100 triệu đồng. Đồng thời, tăng cường chỉ đạo trồng bổ sung thêm 600ha ngô và 500 ha rau màu vụ Đông 2024 nhằm bù đắp một phần thiệt hại sản lượng do bão số 3 gây ra.</w:t>
      </w:r>
    </w:p>
    <w:p w14:paraId="5CB2055C" w14:textId="723B35E3"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vi-VN"/>
        </w:rPr>
      </w:pPr>
      <w:r w:rsidRPr="001A16F3">
        <w:rPr>
          <w:rFonts w:ascii="Times New Roman" w:eastAsiaTheme="minorHAnsi" w:hAnsi="Times New Roman"/>
          <w:bCs/>
          <w:color w:val="000000" w:themeColor="text1"/>
          <w:sz w:val="28"/>
          <w:szCs w:val="22"/>
          <w:lang w:val="vi-VN"/>
        </w:rPr>
        <w:t xml:space="preserve"> </w:t>
      </w:r>
      <w:r w:rsidRPr="001A16F3">
        <w:rPr>
          <w:rFonts w:ascii="Times New Roman" w:eastAsiaTheme="minorHAnsi" w:hAnsi="Times New Roman"/>
          <w:color w:val="000000" w:themeColor="text1"/>
          <w:sz w:val="28"/>
          <w:szCs w:val="22"/>
          <w:lang w:val="vi-VN"/>
        </w:rPr>
        <w:t>- Tổng đàn gia súc 626.000 con</w:t>
      </w:r>
      <w:r w:rsidR="00EB2591" w:rsidRPr="001A16F3">
        <w:rPr>
          <w:rFonts w:ascii="Times New Roman" w:eastAsiaTheme="minorHAnsi" w:hAnsi="Times New Roman"/>
          <w:color w:val="000000" w:themeColor="text1"/>
          <w:sz w:val="28"/>
          <w:szCs w:val="22"/>
        </w:rPr>
        <w:t>,</w:t>
      </w:r>
      <w:r w:rsidRPr="001A16F3">
        <w:rPr>
          <w:rFonts w:ascii="Times New Roman" w:eastAsiaTheme="minorHAnsi" w:hAnsi="Times New Roman"/>
          <w:color w:val="000000" w:themeColor="text1"/>
          <w:sz w:val="28"/>
          <w:szCs w:val="22"/>
          <w:lang w:val="vi-VN"/>
        </w:rPr>
        <w:t xml:space="preserve"> đạt 100 KH; đàn gia cầm 5.300</w:t>
      </w:r>
      <w:r w:rsidR="00EB2591" w:rsidRPr="001A16F3">
        <w:rPr>
          <w:rFonts w:ascii="Times New Roman" w:eastAsiaTheme="minorHAnsi" w:hAnsi="Times New Roman"/>
          <w:color w:val="000000" w:themeColor="text1"/>
          <w:sz w:val="28"/>
          <w:szCs w:val="22"/>
        </w:rPr>
        <w:t xml:space="preserve"> nghìn</w:t>
      </w:r>
      <w:r w:rsidRPr="001A16F3">
        <w:rPr>
          <w:rFonts w:ascii="Times New Roman" w:eastAsiaTheme="minorHAnsi" w:hAnsi="Times New Roman"/>
          <w:color w:val="000000" w:themeColor="text1"/>
          <w:sz w:val="28"/>
          <w:szCs w:val="22"/>
          <w:lang w:val="vi-VN"/>
        </w:rPr>
        <w:t xml:space="preserve"> con đạt 101,92% KH. Sản lượng thịt hơi các loại 77.000 tấn, đạt 104,5% KH. Diện tích mặt nước ao, hồ nhỏ đạt 2.350 ha. Sản lượng thủy sản các loại đạt 12.700 tấn đạt 100% KH.</w:t>
      </w:r>
    </w:p>
    <w:p w14:paraId="34847FE0" w14:textId="77777777" w:rsidR="00986AC5" w:rsidRPr="001A16F3" w:rsidRDefault="00986AC5" w:rsidP="00986AC5">
      <w:pPr>
        <w:spacing w:before="60" w:after="60" w:line="259" w:lineRule="auto"/>
        <w:ind w:firstLine="567"/>
        <w:jc w:val="both"/>
        <w:rPr>
          <w:rFonts w:ascii="Times New Roman" w:eastAsiaTheme="minorHAnsi" w:hAnsi="Times New Roman"/>
          <w:i/>
          <w:color w:val="000000" w:themeColor="text1"/>
          <w:sz w:val="28"/>
          <w:szCs w:val="22"/>
          <w:lang w:val="vi-VN"/>
        </w:rPr>
      </w:pPr>
      <w:r w:rsidRPr="001A16F3">
        <w:rPr>
          <w:rFonts w:ascii="Times New Roman" w:eastAsiaTheme="minorHAnsi" w:hAnsi="Times New Roman"/>
          <w:color w:val="000000" w:themeColor="text1"/>
          <w:sz w:val="28"/>
          <w:szCs w:val="22"/>
          <w:lang w:val="vi-VN"/>
        </w:rPr>
        <w:t xml:space="preserve"> Phấn đấu kết thúc năm 2024 trồng mới </w:t>
      </w:r>
      <w:r w:rsidRPr="001A16F3">
        <w:rPr>
          <w:rFonts w:ascii="Times New Roman" w:eastAsiaTheme="minorHAnsi" w:hAnsi="Times New Roman"/>
          <w:color w:val="000000" w:themeColor="text1"/>
          <w:sz w:val="28"/>
          <w:szCs w:val="22"/>
        </w:rPr>
        <w:t>1900/1700</w:t>
      </w:r>
      <w:r w:rsidRPr="001A16F3">
        <w:rPr>
          <w:rFonts w:ascii="Times New Roman" w:eastAsiaTheme="minorHAnsi" w:hAnsi="Times New Roman"/>
          <w:color w:val="000000" w:themeColor="text1"/>
          <w:sz w:val="28"/>
          <w:szCs w:val="22"/>
          <w:lang w:val="vi-VN"/>
        </w:rPr>
        <w:t xml:space="preserve"> ha rừng sản xuất, đạt </w:t>
      </w:r>
      <w:r w:rsidRPr="001A16F3">
        <w:rPr>
          <w:rFonts w:ascii="Times New Roman" w:eastAsiaTheme="minorHAnsi" w:hAnsi="Times New Roman"/>
          <w:color w:val="000000" w:themeColor="text1"/>
          <w:sz w:val="28"/>
          <w:szCs w:val="22"/>
        </w:rPr>
        <w:t>111,7</w:t>
      </w:r>
      <w:r w:rsidRPr="001A16F3">
        <w:rPr>
          <w:rFonts w:ascii="Times New Roman" w:eastAsiaTheme="minorHAnsi" w:hAnsi="Times New Roman"/>
          <w:color w:val="000000" w:themeColor="text1"/>
          <w:sz w:val="28"/>
          <w:szCs w:val="22"/>
          <w:lang w:val="vi-VN"/>
        </w:rPr>
        <w:t>% KH; Bảo vệ 277.865 ha rừng đạt 100 % KH; Khoanh nuôi</w:t>
      </w:r>
      <w:r w:rsidRPr="001A16F3">
        <w:rPr>
          <w:rFonts w:ascii="Times New Roman" w:eastAsiaTheme="minorHAnsi" w:hAnsi="Times New Roman"/>
          <w:color w:val="000000" w:themeColor="text1"/>
          <w:sz w:val="28"/>
          <w:szCs w:val="22"/>
        </w:rPr>
        <w:t xml:space="preserve"> XTTS</w:t>
      </w:r>
      <w:r w:rsidRPr="001A16F3">
        <w:rPr>
          <w:rFonts w:ascii="Times New Roman" w:eastAsiaTheme="minorHAnsi" w:hAnsi="Times New Roman"/>
          <w:color w:val="000000" w:themeColor="text1"/>
          <w:sz w:val="28"/>
          <w:szCs w:val="22"/>
          <w:lang w:val="vi-VN"/>
        </w:rPr>
        <w:t xml:space="preserve"> </w:t>
      </w:r>
      <w:r w:rsidRPr="001A16F3">
        <w:rPr>
          <w:rFonts w:ascii="Times New Roman" w:eastAsiaTheme="minorHAnsi" w:hAnsi="Times New Roman"/>
          <w:color w:val="000000" w:themeColor="text1"/>
          <w:sz w:val="28"/>
          <w:szCs w:val="22"/>
        </w:rPr>
        <w:t>2.763,45</w:t>
      </w:r>
      <w:r w:rsidRPr="001A16F3">
        <w:rPr>
          <w:rFonts w:ascii="Times New Roman" w:eastAsiaTheme="minorHAnsi" w:hAnsi="Times New Roman"/>
          <w:color w:val="000000" w:themeColor="text1"/>
          <w:sz w:val="28"/>
          <w:szCs w:val="22"/>
          <w:lang w:val="vi-VN"/>
        </w:rPr>
        <w:t xml:space="preserve"> ha, đạt 100% KH</w:t>
      </w:r>
      <w:r w:rsidRPr="001A16F3">
        <w:rPr>
          <w:rFonts w:ascii="Times New Roman" w:eastAsiaTheme="minorHAnsi" w:hAnsi="Times New Roman"/>
          <w:color w:val="000000" w:themeColor="text1"/>
          <w:sz w:val="28"/>
          <w:szCs w:val="22"/>
        </w:rPr>
        <w:t xml:space="preserve"> </w:t>
      </w:r>
      <w:r w:rsidRPr="001A16F3">
        <w:rPr>
          <w:rFonts w:ascii="Times New Roman" w:eastAsiaTheme="minorHAnsi" w:hAnsi="Times New Roman"/>
          <w:color w:val="000000" w:themeColor="text1"/>
          <w:sz w:val="28"/>
          <w:szCs w:val="22"/>
          <w:lang w:val="vi-VN"/>
        </w:rPr>
        <w:t>(Trong đó: KNTS mới 190 ha; KNTS chuyển tiếp</w:t>
      </w:r>
      <w:r w:rsidRPr="001A16F3">
        <w:rPr>
          <w:rFonts w:ascii="Times New Roman" w:eastAsiaTheme="minorHAnsi" w:hAnsi="Times New Roman"/>
          <w:color w:val="000000" w:themeColor="text1"/>
          <w:sz w:val="28"/>
          <w:szCs w:val="22"/>
        </w:rPr>
        <w:t xml:space="preserve"> 2.573,45 </w:t>
      </w:r>
      <w:r w:rsidRPr="001A16F3">
        <w:rPr>
          <w:rFonts w:ascii="Times New Roman" w:eastAsiaTheme="minorHAnsi" w:hAnsi="Times New Roman"/>
          <w:color w:val="000000" w:themeColor="text1"/>
          <w:sz w:val="28"/>
          <w:szCs w:val="22"/>
          <w:lang w:val="vi-VN"/>
        </w:rPr>
        <w:t>ha); tỷ lệ che phủ rừng đạt 59,2% đạt 100% KH</w:t>
      </w:r>
      <w:r w:rsidRPr="001A16F3">
        <w:rPr>
          <w:rFonts w:ascii="Times New Roman" w:eastAsiaTheme="minorHAnsi" w:hAnsi="Times New Roman"/>
          <w:i/>
          <w:color w:val="000000" w:themeColor="text1"/>
          <w:sz w:val="28"/>
          <w:szCs w:val="22"/>
          <w:lang w:val="vi-VN"/>
        </w:rPr>
        <w:t>.</w:t>
      </w:r>
    </w:p>
    <w:p w14:paraId="5A2A8BF7"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nl-NL"/>
        </w:rPr>
      </w:pPr>
      <w:r w:rsidRPr="001A16F3">
        <w:rPr>
          <w:rFonts w:ascii="Times New Roman" w:eastAsiaTheme="minorHAnsi" w:hAnsi="Times New Roman"/>
          <w:color w:val="000000" w:themeColor="text1"/>
          <w:sz w:val="28"/>
          <w:szCs w:val="22"/>
          <w:lang w:val="nl-NL"/>
        </w:rPr>
        <w:t xml:space="preserve"> Tỷ lệ số hộ dân nông thôn được sử dụng nước hợp vệ sinh là 96,8%.</w:t>
      </w:r>
    </w:p>
    <w:p w14:paraId="2D486989"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t-BR"/>
        </w:rPr>
      </w:pPr>
      <w:r w:rsidRPr="001A16F3">
        <w:rPr>
          <w:rFonts w:ascii="Times New Roman" w:eastAsiaTheme="minorHAnsi" w:hAnsi="Times New Roman"/>
          <w:b/>
          <w:color w:val="000000" w:themeColor="text1"/>
          <w:sz w:val="28"/>
          <w:szCs w:val="22"/>
          <w:lang w:val="pt-BR"/>
        </w:rPr>
        <w:t>2. Nhiệm vụ giải pháp chủ yếu cần triển khai hiệu quả trong 3 tháng cuối năm 2024</w:t>
      </w:r>
    </w:p>
    <w:p w14:paraId="4E056856" w14:textId="6CF74764"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lang w:val="nl-NL"/>
        </w:rPr>
        <w:t xml:space="preserve">(1) </w:t>
      </w:r>
      <w:r w:rsidRPr="001A16F3">
        <w:rPr>
          <w:rFonts w:ascii="Times New Roman" w:eastAsiaTheme="minorHAnsi" w:hAnsi="Times New Roman"/>
          <w:color w:val="000000" w:themeColor="text1"/>
          <w:sz w:val="28"/>
          <w:szCs w:val="22"/>
        </w:rPr>
        <w:t>Tiếp tục phối hợp với các địa phương, các Sở ban ngành phấn đấ</w:t>
      </w:r>
      <w:r w:rsidR="00444076">
        <w:rPr>
          <w:rFonts w:ascii="Times New Roman" w:eastAsiaTheme="minorHAnsi" w:hAnsi="Times New Roman"/>
          <w:color w:val="000000" w:themeColor="text1"/>
          <w:sz w:val="28"/>
          <w:szCs w:val="22"/>
        </w:rPr>
        <w:t>u hoàn thành</w:t>
      </w:r>
      <w:r w:rsidRPr="001A16F3">
        <w:rPr>
          <w:rFonts w:ascii="Times New Roman" w:eastAsiaTheme="minorHAnsi" w:hAnsi="Times New Roman"/>
          <w:color w:val="000000" w:themeColor="text1"/>
          <w:sz w:val="28"/>
          <w:szCs w:val="22"/>
        </w:rPr>
        <w:t xml:space="preserve"> các chỉ tiêu, kế hoạch được UBND tỉnh giao; triển khai thực hiện hiệu quả Đề án số 01-ĐA/TU và Nghị quyết 10-NQ/TU ngày 26/8/2021 của Ban thường vụ Tỉnh ủy về Chiến lược phát triển nông nghiệp hàng hóa tỉnh Lào Cai đến năm 2030, tầm nhìn đến năm 2050; tiếp tục triển khai thực hiện Chương trình MTQG do Sở Nông nghiệp và PTNT được giao chủ trì; triển khai kế hoạch thực hiện Đề án “Mỗi xã một sản phẩm” trên địa bàn tỉnh Lào Cai; triển khai chính sách khuyến khích phát triển sản xuất nông nghiệp trên địa bàn tỉnh; tiếp tục đôn đốc các đơn vị đẩy nhanh tiến độ thực hiện và giải ngân các dự án xây dựng cơ bản đảm bảo tiến độ...</w:t>
      </w:r>
      <w:r w:rsidR="00930EC5" w:rsidRPr="001A16F3">
        <w:rPr>
          <w:rFonts w:ascii="Times New Roman" w:eastAsiaTheme="minorHAnsi" w:hAnsi="Times New Roman"/>
          <w:color w:val="000000" w:themeColor="text1"/>
          <w:sz w:val="28"/>
          <w:szCs w:val="22"/>
        </w:rPr>
        <w:t xml:space="preserve"> Tập trung lực lượng xuống cơ sở hướng dẫn nhân dân khôi phục sản xuất.</w:t>
      </w:r>
      <w:r w:rsidR="00620AF5" w:rsidRPr="001A16F3">
        <w:rPr>
          <w:rFonts w:ascii="Times New Roman" w:eastAsiaTheme="minorHAnsi" w:hAnsi="Times New Roman"/>
          <w:color w:val="000000" w:themeColor="text1"/>
          <w:sz w:val="28"/>
          <w:szCs w:val="22"/>
        </w:rPr>
        <w:t xml:space="preserve"> Hỗ trợ tư vấn kỹ thuật, phối hợp với các tổ chức cá nhân kêu gọi sự ủng hộ vật tư, giống, phân bón giúp người dân sản xuất tăng vụ, gối vụ xen canh kịp thời, đảm bảo an ninh lương thực.</w:t>
      </w:r>
    </w:p>
    <w:p w14:paraId="16775DC1" w14:textId="24208888" w:rsidR="004D65D0"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t xml:space="preserve">(2) </w:t>
      </w:r>
      <w:r w:rsidRPr="001A16F3">
        <w:rPr>
          <w:rFonts w:ascii="Times New Roman" w:eastAsiaTheme="minorHAnsi" w:hAnsi="Times New Roman"/>
          <w:color w:val="000000" w:themeColor="text1"/>
          <w:sz w:val="28"/>
          <w:szCs w:val="22"/>
        </w:rPr>
        <w:t>Phối hợp với các địa phương tổ chức triển khai công tác quản lý Nhà nước về lĩnh vực nông nghiệp, nông thôn trên địa bàn: Hướng dẫn nhân dân gieo trồng đảm bảo khung thời vụ; tăng cường kiểm tra đồng ruộng, chủ động phòng trừ các loại sâu bệnh gây hại trên cây trồng bảo vệ an toàn sản xuấ</w:t>
      </w:r>
      <w:r w:rsidR="00DB5366" w:rsidRPr="001A16F3">
        <w:rPr>
          <w:rFonts w:ascii="Times New Roman" w:eastAsiaTheme="minorHAnsi" w:hAnsi="Times New Roman"/>
          <w:color w:val="000000" w:themeColor="text1"/>
          <w:sz w:val="28"/>
          <w:szCs w:val="22"/>
        </w:rPr>
        <w:t>t</w:t>
      </w:r>
      <w:r w:rsidRPr="001A16F3">
        <w:rPr>
          <w:rFonts w:ascii="Times New Roman" w:eastAsiaTheme="minorHAnsi" w:hAnsi="Times New Roman"/>
          <w:color w:val="000000" w:themeColor="text1"/>
          <w:sz w:val="28"/>
          <w:szCs w:val="22"/>
        </w:rPr>
        <w:t xml:space="preserve">; đẩy mạnh áp dụng các biện pháp kỹ thuật để thâm canh, tăng năng suất, sản lượng cây trồng chính, cây trồng chủ lực. </w:t>
      </w:r>
      <w:r w:rsidRPr="001A16F3">
        <w:rPr>
          <w:rFonts w:ascii="Times New Roman" w:eastAsiaTheme="minorHAnsi" w:hAnsi="Times New Roman"/>
          <w:color w:val="000000" w:themeColor="text1"/>
          <w:sz w:val="28"/>
          <w:szCs w:val="22"/>
          <w:lang w:val="pt-BR"/>
        </w:rPr>
        <w:t xml:space="preserve">Tập trung chỉ đạo nhân dân thu hoạch nhanh gọn Lúa mùa theo phương châm </w:t>
      </w:r>
      <w:r w:rsidRPr="001A16F3">
        <w:rPr>
          <w:rFonts w:ascii="Times New Roman" w:eastAsiaTheme="minorHAnsi" w:hAnsi="Times New Roman"/>
          <w:i/>
          <w:color w:val="000000" w:themeColor="text1"/>
          <w:sz w:val="28"/>
          <w:szCs w:val="22"/>
          <w:lang w:val="pt-BR"/>
        </w:rPr>
        <w:t>“xanh nhà hơn già đồng”</w:t>
      </w:r>
      <w:r w:rsidRPr="001A16F3">
        <w:rPr>
          <w:rFonts w:ascii="Times New Roman" w:eastAsiaTheme="minorHAnsi" w:hAnsi="Times New Roman"/>
          <w:color w:val="000000" w:themeColor="text1"/>
          <w:sz w:val="28"/>
          <w:szCs w:val="22"/>
          <w:lang w:val="pt-BR"/>
        </w:rPr>
        <w:t xml:space="preserve"> kịp thời giải phóng đất cho kế hoạch sản xuất vụ Đông; chỉ đạo </w:t>
      </w:r>
      <w:r w:rsidRPr="00931910">
        <w:rPr>
          <w:rFonts w:ascii="Times New Roman" w:eastAsiaTheme="minorHAnsi" w:hAnsi="Times New Roman"/>
          <w:sz w:val="28"/>
          <w:szCs w:val="22"/>
          <w:lang w:val="pt-BR"/>
        </w:rPr>
        <w:t xml:space="preserve">đẩy nhanh tiến độ làm đất và trồng chè, thời vụ tốt nhất kết thúc trong tháng 10. </w:t>
      </w:r>
      <w:r w:rsidR="00F97EDB" w:rsidRPr="00931910">
        <w:rPr>
          <w:rFonts w:ascii="Times New Roman" w:eastAsiaTheme="minorHAnsi" w:hAnsi="Times New Roman"/>
          <w:sz w:val="28"/>
          <w:szCs w:val="22"/>
          <w:lang w:val="sv-SE"/>
        </w:rPr>
        <w:t xml:space="preserve">Hoàn thiện, trình UBND tỉnh ban hành </w:t>
      </w:r>
      <w:hyperlink r:id="rId8" w:history="1">
        <w:r w:rsidR="00F97EDB" w:rsidRPr="00931910">
          <w:rPr>
            <w:rStyle w:val="Hyperlink"/>
            <w:rFonts w:ascii="Times New Roman" w:eastAsiaTheme="minorHAnsi" w:hAnsi="Times New Roman"/>
            <w:color w:val="auto"/>
            <w:sz w:val="28"/>
            <w:szCs w:val="22"/>
            <w:u w:val="none"/>
            <w:lang w:val="sv-SE"/>
          </w:rPr>
          <w:t>Kế hoạch phát triển vùng dâu tằm</w:t>
        </w:r>
      </w:hyperlink>
      <w:r w:rsidR="00F97EDB" w:rsidRPr="00931910">
        <w:rPr>
          <w:rFonts w:ascii="Times New Roman" w:eastAsiaTheme="minorHAnsi" w:hAnsi="Times New Roman"/>
          <w:sz w:val="28"/>
          <w:szCs w:val="22"/>
          <w:lang w:val="sv-SE"/>
        </w:rPr>
        <w:t xml:space="preserve"> giai đoạn 2024-2025. </w:t>
      </w:r>
      <w:r w:rsidR="00F97EDB" w:rsidRPr="00931910">
        <w:rPr>
          <w:rFonts w:ascii="Times New Roman" w:eastAsiaTheme="minorHAnsi" w:hAnsi="Times New Roman"/>
          <w:bCs/>
          <w:sz w:val="28"/>
          <w:szCs w:val="22"/>
          <w:lang w:val="sv-SE"/>
        </w:rPr>
        <w:t xml:space="preserve">Khẩn trương chỉ đạo hướng dẫn nông dân các </w:t>
      </w:r>
      <w:r w:rsidR="00F97EDB" w:rsidRPr="00931910">
        <w:rPr>
          <w:rFonts w:ascii="Times New Roman" w:eastAsiaTheme="minorHAnsi" w:hAnsi="Times New Roman"/>
          <w:bCs/>
          <w:sz w:val="28"/>
          <w:szCs w:val="22"/>
          <w:lang w:val="sv-SE"/>
        </w:rPr>
        <w:lastRenderedPageBreak/>
        <w:t xml:space="preserve">biện pháp chăm sóc phòng trừ sâu </w:t>
      </w:r>
      <w:r w:rsidR="00F97EDB" w:rsidRPr="00F97EDB">
        <w:rPr>
          <w:rFonts w:ascii="Times New Roman" w:eastAsiaTheme="minorHAnsi" w:hAnsi="Times New Roman"/>
          <w:bCs/>
          <w:color w:val="000000" w:themeColor="text1"/>
          <w:sz w:val="28"/>
          <w:szCs w:val="22"/>
          <w:lang w:val="sv-SE"/>
        </w:rPr>
        <w:t>bệnh hại cây trồng sau mưa lũ, lưu ý phòng ngừa các bệnh nấm và vi khuẩn gây hại</w:t>
      </w:r>
      <w:r w:rsidR="005E2F99">
        <w:rPr>
          <w:rFonts w:ascii="Times New Roman" w:eastAsiaTheme="minorHAnsi" w:hAnsi="Times New Roman"/>
          <w:bCs/>
          <w:color w:val="000000" w:themeColor="text1"/>
          <w:sz w:val="28"/>
          <w:szCs w:val="22"/>
          <w:lang w:val="sv-SE"/>
        </w:rPr>
        <w:t>.</w:t>
      </w:r>
    </w:p>
    <w:p w14:paraId="40809497" w14:textId="2FCF16FF" w:rsidR="00986AC5" w:rsidRPr="001A16F3" w:rsidRDefault="004D65D0" w:rsidP="00986AC5">
      <w:pPr>
        <w:spacing w:before="60" w:after="60" w:line="259" w:lineRule="auto"/>
        <w:ind w:firstLine="567"/>
        <w:jc w:val="both"/>
        <w:rPr>
          <w:rFonts w:ascii="Times New Roman" w:eastAsiaTheme="minorHAnsi" w:hAnsi="Times New Roman"/>
          <w:color w:val="000000" w:themeColor="text1"/>
          <w:sz w:val="28"/>
          <w:szCs w:val="22"/>
        </w:rPr>
      </w:pPr>
      <w:r>
        <w:rPr>
          <w:rFonts w:ascii="Times New Roman" w:eastAsiaTheme="minorHAnsi" w:hAnsi="Times New Roman"/>
          <w:color w:val="000000" w:themeColor="text1"/>
          <w:sz w:val="28"/>
          <w:szCs w:val="22"/>
          <w:lang w:val="pt-BR"/>
        </w:rPr>
        <w:t xml:space="preserve">(3) </w:t>
      </w:r>
      <w:r w:rsidR="00986AC5" w:rsidRPr="001A16F3">
        <w:rPr>
          <w:rFonts w:ascii="Times New Roman" w:eastAsiaTheme="minorHAnsi" w:hAnsi="Times New Roman"/>
          <w:color w:val="000000" w:themeColor="text1"/>
          <w:sz w:val="28"/>
          <w:szCs w:val="22"/>
          <w:lang w:val="pt-BR"/>
        </w:rPr>
        <w:t>T</w:t>
      </w:r>
      <w:r w:rsidR="00986AC5" w:rsidRPr="001A16F3">
        <w:rPr>
          <w:rFonts w:ascii="Times New Roman" w:eastAsiaTheme="minorHAnsi" w:hAnsi="Times New Roman"/>
          <w:color w:val="000000" w:themeColor="text1"/>
          <w:sz w:val="28"/>
          <w:szCs w:val="22"/>
        </w:rPr>
        <w:t xml:space="preserve">hực hiện tốt công tác quản lý nhà nước về chăn nuôi, thú y, thủy sản; tăng cường kiểm tra công tác kiểm soát giết mổ, kiểm tra vệ sinh thú y, kiểm tra giám sát và chủ động phòng, chống dịch bệnh cho đàn vật nuôi từ cơ sở; xây dựng cơ sở giết mổ gia súc, gia cầm quy mô nhỏ; theo dõi, nắm bắt tình hình chăn nuôi, tái đàn lợn, tiêu thụ lợn, thủy sản và sản xuất, cung ứng giống thủy sản; hướng dẫn, kiểm tra đôn đốc các địa phương thực hiện tốt các biện pháp chăn nuôi an toàn sinh học, xử lý môi trường trong chăn nuôi, thủy sản trên địa bàn tỉnh... </w:t>
      </w:r>
      <w:r w:rsidR="002B5300" w:rsidRPr="002B5300">
        <w:rPr>
          <w:rFonts w:ascii="Times New Roman" w:hAnsi="Times New Roman"/>
          <w:color w:val="000000" w:themeColor="text1"/>
          <w:sz w:val="28"/>
          <w:szCs w:val="28"/>
          <w:shd w:val="clear" w:color="auto" w:fill="FFFFFF"/>
          <w:lang w:val="nl-NL"/>
        </w:rPr>
        <w:t>chủ động khắc phục, khôi phục cho đàn vật nuôi, thủy sản sau cơn bão số 3 (bão Yagi</w:t>
      </w:r>
      <w:r w:rsidR="002B5300" w:rsidRPr="0045253C">
        <w:rPr>
          <w:color w:val="000000" w:themeColor="text1"/>
          <w:szCs w:val="28"/>
          <w:shd w:val="clear" w:color="auto" w:fill="FFFFFF"/>
          <w:lang w:val="nl-NL"/>
        </w:rPr>
        <w:t>).</w:t>
      </w:r>
    </w:p>
    <w:p w14:paraId="1FD14D88" w14:textId="7AB67CB1" w:rsidR="00986AC5" w:rsidRPr="00EB1643" w:rsidRDefault="00D462AE" w:rsidP="00986AC5">
      <w:pPr>
        <w:spacing w:before="60" w:after="60" w:line="259" w:lineRule="auto"/>
        <w:ind w:firstLine="567"/>
        <w:jc w:val="both"/>
        <w:rPr>
          <w:rFonts w:ascii="Times New Roman" w:eastAsiaTheme="minorHAnsi" w:hAnsi="Times New Roman"/>
          <w:color w:val="000000" w:themeColor="text1"/>
          <w:sz w:val="28"/>
          <w:szCs w:val="28"/>
          <w:lang w:val="nl-NL"/>
        </w:rPr>
      </w:pPr>
      <w:r>
        <w:rPr>
          <w:rFonts w:ascii="Times New Roman" w:eastAsiaTheme="minorHAnsi" w:hAnsi="Times New Roman"/>
          <w:color w:val="000000" w:themeColor="text1"/>
          <w:sz w:val="28"/>
          <w:szCs w:val="22"/>
          <w:lang w:val="nl-NL"/>
        </w:rPr>
        <w:t>(4</w:t>
      </w:r>
      <w:r w:rsidR="00986AC5" w:rsidRPr="001A16F3">
        <w:rPr>
          <w:rFonts w:ascii="Times New Roman" w:eastAsiaTheme="minorHAnsi" w:hAnsi="Times New Roman"/>
          <w:color w:val="000000" w:themeColor="text1"/>
          <w:sz w:val="28"/>
          <w:szCs w:val="22"/>
          <w:lang w:val="nl-NL"/>
        </w:rPr>
        <w:t xml:space="preserve">) </w:t>
      </w:r>
      <w:r w:rsidR="00986AC5" w:rsidRPr="001A16F3">
        <w:rPr>
          <w:rFonts w:ascii="Times New Roman" w:eastAsiaTheme="minorHAnsi" w:hAnsi="Times New Roman"/>
          <w:color w:val="000000" w:themeColor="text1"/>
          <w:sz w:val="28"/>
          <w:szCs w:val="22"/>
        </w:rPr>
        <w:t xml:space="preserve">Phối hợp với các địa phương đôn đốc, đẩy mạnh công tác tuyên truyền, vận động nhân dân tích cực trồng rừng đảm bảo tiến độ kế hoạch được giao, tổ chức kiểm tra, hướng dẫn công tác quản lý giống cây trồng lâm nghiệp; kiểm tra việc chấp hành pháp luật về khai thác, chế biến tiêu thụ lâm sản và việc thực thi pháp luật về lĩnh vực lâm nghiệp, xác nhận nguồn gốc lâm sản; tiếp tục chỉ đạo lực lượng Kiểm lâm bám sát địa bàn được phân công phụ trách để thực hiện tốt nhiệm vụ quản lý, bảo vệ rừng tận gốc và hướng dẫn nhân dân các biện pháp PCCCR; </w:t>
      </w:r>
      <w:r w:rsidR="00986AC5" w:rsidRPr="001A16F3">
        <w:rPr>
          <w:rFonts w:ascii="Times New Roman" w:eastAsiaTheme="minorHAnsi" w:hAnsi="Times New Roman"/>
          <w:color w:val="000000" w:themeColor="text1"/>
          <w:sz w:val="28"/>
          <w:szCs w:val="22"/>
          <w:lang w:val="pt-BR"/>
        </w:rPr>
        <w:t>tăng cường công tác tuyên truyền, nâng cao nhận thức của người dân trong công tác bảo vệ phát triển rừng, tăng cường kiểm tra, giám sát, tổ chức thực hiện của người dân và cộng đồng</w:t>
      </w:r>
      <w:r w:rsidR="00986AC5" w:rsidRPr="001A16F3">
        <w:rPr>
          <w:rFonts w:ascii="Times New Roman" w:eastAsiaTheme="minorHAnsi" w:hAnsi="Times New Roman"/>
          <w:color w:val="000000" w:themeColor="text1"/>
          <w:sz w:val="28"/>
          <w:szCs w:val="22"/>
          <w:lang w:val="nl-NL"/>
        </w:rPr>
        <w:t xml:space="preserve">, </w:t>
      </w:r>
      <w:r w:rsidR="00986AC5" w:rsidRPr="00EB1643">
        <w:rPr>
          <w:rFonts w:ascii="Times New Roman" w:eastAsiaTheme="minorHAnsi" w:hAnsi="Times New Roman"/>
          <w:color w:val="7030A0"/>
          <w:sz w:val="28"/>
          <w:szCs w:val="22"/>
          <w:lang w:val="nl-NL"/>
        </w:rPr>
        <w:t>ngăn chặn kịp thời các vi phạm trong vận chuyển, buôn bán, khai thác, lấn chiếm rừng trái pháp luật</w:t>
      </w:r>
      <w:r w:rsidR="00986AC5" w:rsidRPr="00EB1643">
        <w:rPr>
          <w:rFonts w:ascii="Times New Roman" w:eastAsiaTheme="minorHAnsi" w:hAnsi="Times New Roman"/>
          <w:color w:val="7030A0"/>
          <w:sz w:val="28"/>
          <w:szCs w:val="28"/>
          <w:lang w:val="nl-NL"/>
        </w:rPr>
        <w:t>.</w:t>
      </w:r>
      <w:r w:rsidR="00EB1643" w:rsidRPr="00EB1643">
        <w:rPr>
          <w:rFonts w:ascii="Times New Roman" w:eastAsiaTheme="minorHAnsi" w:hAnsi="Times New Roman"/>
          <w:color w:val="7030A0"/>
          <w:sz w:val="28"/>
          <w:szCs w:val="28"/>
          <w:lang w:val="nl-NL"/>
        </w:rPr>
        <w:t xml:space="preserve"> </w:t>
      </w:r>
      <w:r w:rsidR="00EB1643" w:rsidRPr="00EB1643">
        <w:rPr>
          <w:rFonts w:ascii="Times New Roman" w:hAnsi="Times New Roman"/>
          <w:color w:val="7030A0"/>
          <w:sz w:val="28"/>
          <w:szCs w:val="28"/>
          <w:lang w:val="pt-BR"/>
        </w:rPr>
        <w:t xml:space="preserve">Triển khai, thực hiện quy hoạch lâm nghiệp quốc gia thời kỳ 2021 - 2030, tầm nhìn đến năm 2050; chấp thuận nộp tiền trồng rừng thay thế diện tích rừng chuyển sang mục đích khác để thực hiện dự án theo quy định; tổng hợp báo cáo các nội dung đầu tư cần hỗ trợ, mức kinh phí cấp bách để PCCCR, bảo vệ rừng; </w:t>
      </w:r>
      <w:r w:rsidR="00EB1643" w:rsidRPr="00EB1643">
        <w:rPr>
          <w:rFonts w:ascii="Times New Roman" w:hAnsi="Times New Roman"/>
          <w:color w:val="7030A0"/>
          <w:sz w:val="28"/>
          <w:szCs w:val="28"/>
          <w:lang w:val="de-DE"/>
        </w:rPr>
        <w:t>tổ chức Hội nghị của Hội quế hồi tỉnh Lào Cai, kiện toàn BCH</w:t>
      </w:r>
      <w:r w:rsidR="00EB1643">
        <w:rPr>
          <w:rFonts w:ascii="Times New Roman" w:hAnsi="Times New Roman"/>
          <w:color w:val="7030A0"/>
          <w:sz w:val="28"/>
          <w:szCs w:val="28"/>
          <w:lang w:val="de-DE"/>
        </w:rPr>
        <w:t>.</w:t>
      </w:r>
    </w:p>
    <w:p w14:paraId="3B982ABB" w14:textId="6CEB40BE" w:rsidR="00986AC5" w:rsidRPr="001A16F3" w:rsidRDefault="00D462AE" w:rsidP="00986AC5">
      <w:pPr>
        <w:spacing w:before="60" w:after="60" w:line="259" w:lineRule="auto"/>
        <w:ind w:firstLine="567"/>
        <w:jc w:val="both"/>
        <w:rPr>
          <w:rFonts w:ascii="Times New Roman" w:eastAsiaTheme="minorHAnsi" w:hAnsi="Times New Roman"/>
          <w:color w:val="000000" w:themeColor="text1"/>
          <w:sz w:val="28"/>
          <w:szCs w:val="22"/>
        </w:rPr>
      </w:pPr>
      <w:r>
        <w:rPr>
          <w:rFonts w:ascii="Times New Roman" w:eastAsiaTheme="minorHAnsi" w:hAnsi="Times New Roman"/>
          <w:color w:val="000000" w:themeColor="text1"/>
          <w:sz w:val="28"/>
          <w:szCs w:val="22"/>
          <w:lang w:val="nl-NL"/>
        </w:rPr>
        <w:t>(5</w:t>
      </w:r>
      <w:r w:rsidR="00986AC5" w:rsidRPr="001A16F3">
        <w:rPr>
          <w:rFonts w:ascii="Times New Roman" w:eastAsiaTheme="minorHAnsi" w:hAnsi="Times New Roman"/>
          <w:color w:val="000000" w:themeColor="text1"/>
          <w:sz w:val="28"/>
          <w:szCs w:val="22"/>
          <w:lang w:val="nl-NL"/>
        </w:rPr>
        <w:t xml:space="preserve">) </w:t>
      </w:r>
      <w:r w:rsidR="00986AC5" w:rsidRPr="001A16F3">
        <w:rPr>
          <w:rFonts w:ascii="Times New Roman" w:eastAsiaTheme="minorHAnsi" w:hAnsi="Times New Roman"/>
          <w:color w:val="000000" w:themeColor="text1"/>
          <w:sz w:val="28"/>
          <w:szCs w:val="22"/>
        </w:rPr>
        <w:t>Tập trung triển khai các nhiệm vụ trọng tâm về xây dựng nông thôn mới. Đôn đốc các cơ quan, đơn vị, các huyện, thị xã, thành phố đẩy nhanh tiến độ giải ngân các nguồn vốn trực tiếp của chương trình MTQG nông thôn mới năm 2024; đẩy nhanh tiến độ thực hiện các mô hình thí điểm trong xây dựng nông thôn mới trên địa bàn toàn tỉnh.</w:t>
      </w:r>
    </w:p>
    <w:p w14:paraId="57AC16FB" w14:textId="7C5BFED0" w:rsidR="00986AC5" w:rsidRPr="00A5247F" w:rsidRDefault="00D462AE" w:rsidP="00986AC5">
      <w:pPr>
        <w:spacing w:before="60" w:after="60" w:line="259" w:lineRule="auto"/>
        <w:ind w:firstLine="567"/>
        <w:jc w:val="both"/>
        <w:rPr>
          <w:rFonts w:ascii="Times New Roman" w:eastAsiaTheme="minorHAnsi" w:hAnsi="Times New Roman"/>
          <w:color w:val="7030A0"/>
          <w:sz w:val="28"/>
          <w:szCs w:val="28"/>
          <w:lang w:val="af-ZA"/>
        </w:rPr>
      </w:pPr>
      <w:r>
        <w:rPr>
          <w:rFonts w:ascii="Times New Roman" w:eastAsiaTheme="minorHAnsi" w:hAnsi="Times New Roman"/>
          <w:color w:val="000000" w:themeColor="text1"/>
          <w:sz w:val="28"/>
          <w:szCs w:val="22"/>
          <w:lang w:val="sv-SE"/>
        </w:rPr>
        <w:t>(6</w:t>
      </w:r>
      <w:r w:rsidR="00986AC5" w:rsidRPr="001A16F3">
        <w:rPr>
          <w:rFonts w:ascii="Times New Roman" w:eastAsiaTheme="minorHAnsi" w:hAnsi="Times New Roman"/>
          <w:color w:val="000000" w:themeColor="text1"/>
          <w:sz w:val="28"/>
          <w:szCs w:val="22"/>
          <w:lang w:val="sv-SE"/>
        </w:rPr>
        <w:t xml:space="preserve">) </w:t>
      </w:r>
      <w:r w:rsidR="00986AC5" w:rsidRPr="001A16F3">
        <w:rPr>
          <w:rFonts w:ascii="Times New Roman" w:eastAsiaTheme="minorHAnsi" w:hAnsi="Times New Roman"/>
          <w:color w:val="000000" w:themeColor="text1"/>
          <w:sz w:val="28"/>
          <w:szCs w:val="22"/>
        </w:rPr>
        <w:t xml:space="preserve">Tiếp tục theo dõi, kiểm tra tình hình hoạt động các HTX, THT và trang trại, liên kết sản xuất và tiêu thụ sản phẩm; theo dõi đánh giá tình hình phát triển cơ giới, phát triển ngành nghề nông thôn, thực </w:t>
      </w:r>
      <w:r w:rsidR="00986AC5" w:rsidRPr="00A5247F">
        <w:rPr>
          <w:rFonts w:ascii="Times New Roman" w:eastAsiaTheme="minorHAnsi" w:hAnsi="Times New Roman"/>
          <w:color w:val="7030A0"/>
          <w:sz w:val="28"/>
          <w:szCs w:val="28"/>
        </w:rPr>
        <w:t>hiện kế hoạch đào tạo nghề nông nghiệp cho lao động nông thôn. Đ</w:t>
      </w:r>
      <w:r w:rsidR="00986AC5" w:rsidRPr="00A5247F">
        <w:rPr>
          <w:rFonts w:ascii="Times New Roman" w:eastAsiaTheme="minorHAnsi" w:hAnsi="Times New Roman"/>
          <w:color w:val="7030A0"/>
          <w:sz w:val="28"/>
          <w:szCs w:val="28"/>
          <w:lang w:val="af-ZA"/>
        </w:rPr>
        <w:t>ôn đốc UBND các huyện, thành phố, thị xã trong việc triển khai kế hoạch thực hiện sắp xếp dân cư năm 2024. Tăng cường công tác quản lý Nhà nước về lĩnh vực sắp xếp dân cư, xây dựng nông thôn mới.</w:t>
      </w:r>
      <w:r w:rsidR="00A5247F" w:rsidRPr="00A5247F">
        <w:rPr>
          <w:rFonts w:ascii="Times New Roman" w:eastAsiaTheme="minorHAnsi" w:hAnsi="Times New Roman"/>
          <w:color w:val="7030A0"/>
          <w:sz w:val="28"/>
          <w:szCs w:val="28"/>
          <w:lang w:val="af-ZA"/>
        </w:rPr>
        <w:t xml:space="preserve"> </w:t>
      </w:r>
      <w:r w:rsidR="00A5247F" w:rsidRPr="00A5247F">
        <w:rPr>
          <w:rFonts w:ascii="Times New Roman" w:eastAsia="Calibri" w:hAnsi="Times New Roman"/>
          <w:color w:val="7030A0"/>
          <w:sz w:val="28"/>
          <w:szCs w:val="28"/>
          <w:lang w:val="af-ZA"/>
        </w:rPr>
        <w:t>Thẩm định phương án cho các hộ khắc phục thiên tai ổn định tại chỗ đợt 2 trên địa bàn huyện Bảo Thắng. phối hợp chặt chẽ với các huyện, thị xã, thành phố triển khai rà soát, cập nhật lại tổng thể Kế hoạch SXDC trên địa bàn tỉnh phù hợp với thực tiễn các hộ dân tại địa phương bị ảnh hưởng bởi cơn bão số 3.</w:t>
      </w:r>
    </w:p>
    <w:p w14:paraId="7FFA8D39" w14:textId="55825F36" w:rsidR="00986AC5" w:rsidRPr="001A16F3" w:rsidRDefault="00D462AE" w:rsidP="00986AC5">
      <w:pPr>
        <w:spacing w:before="60" w:after="60" w:line="259" w:lineRule="auto"/>
        <w:ind w:firstLine="567"/>
        <w:jc w:val="both"/>
        <w:rPr>
          <w:rFonts w:ascii="Times New Roman" w:eastAsiaTheme="minorHAnsi" w:hAnsi="Times New Roman"/>
          <w:color w:val="000000" w:themeColor="text1"/>
          <w:sz w:val="28"/>
          <w:szCs w:val="22"/>
        </w:rPr>
      </w:pPr>
      <w:r>
        <w:rPr>
          <w:rFonts w:ascii="Times New Roman" w:eastAsiaTheme="minorHAnsi" w:hAnsi="Times New Roman"/>
          <w:color w:val="000000" w:themeColor="text1"/>
          <w:sz w:val="28"/>
          <w:szCs w:val="22"/>
          <w:lang w:val="pl-PL"/>
        </w:rPr>
        <w:lastRenderedPageBreak/>
        <w:t>(7</w:t>
      </w:r>
      <w:r w:rsidR="00986AC5" w:rsidRPr="001A16F3">
        <w:rPr>
          <w:rFonts w:ascii="Times New Roman" w:eastAsiaTheme="minorHAnsi" w:hAnsi="Times New Roman"/>
          <w:color w:val="000000" w:themeColor="text1"/>
          <w:sz w:val="28"/>
          <w:szCs w:val="22"/>
          <w:lang w:val="pl-PL"/>
        </w:rPr>
        <w:t xml:space="preserve">) Tiếp tục thực hiện công tác kiểm tra, </w:t>
      </w:r>
      <w:r w:rsidR="00986AC5" w:rsidRPr="001A16F3">
        <w:rPr>
          <w:rFonts w:ascii="Times New Roman" w:eastAsiaTheme="minorHAnsi" w:hAnsi="Times New Roman"/>
          <w:color w:val="000000" w:themeColor="text1"/>
          <w:sz w:val="28"/>
          <w:szCs w:val="22"/>
          <w:lang w:val="da-DK"/>
        </w:rPr>
        <w:t>quản lý, giám sát thực hiện các quy định về đảm bảo ATTP đối với cơ sở sản xuất, chế biến, kinh doanh nông lâm thủy sản trên địa bàn tỉnh</w:t>
      </w:r>
      <w:r w:rsidR="00986AC5" w:rsidRPr="001A16F3">
        <w:rPr>
          <w:rFonts w:ascii="Times New Roman" w:eastAsiaTheme="minorHAnsi" w:hAnsi="Times New Roman"/>
          <w:color w:val="000000" w:themeColor="text1"/>
          <w:sz w:val="28"/>
          <w:szCs w:val="22"/>
          <w:lang w:val="sv-SE"/>
        </w:rPr>
        <w:t>; duy trì và hướng dẫn các doanh nghiệp/HTX tham gia Hệ thống minh bạch thông tin truy xuất nguồn gốc điện tử nông sản cho các cơ sở và các dòng sản phẩm nông sản an toàn; hệ thống xúc tiến thương mại các sản phẩm nông nghiệp và hệ thống thông tin quản lý chuỗi sản phẩm nông sản an toàn được cấp xác nhậ</w:t>
      </w:r>
      <w:r w:rsidR="002C6491" w:rsidRPr="001A16F3">
        <w:rPr>
          <w:rFonts w:ascii="Times New Roman" w:eastAsiaTheme="minorHAnsi" w:hAnsi="Times New Roman"/>
          <w:color w:val="000000" w:themeColor="text1"/>
          <w:sz w:val="28"/>
          <w:szCs w:val="22"/>
          <w:lang w:val="sv-SE"/>
        </w:rPr>
        <w:t>n</w:t>
      </w:r>
      <w:r w:rsidR="00986AC5" w:rsidRPr="001A16F3">
        <w:rPr>
          <w:rFonts w:ascii="Times New Roman" w:eastAsiaTheme="minorHAnsi" w:hAnsi="Times New Roman"/>
          <w:color w:val="000000" w:themeColor="text1"/>
          <w:sz w:val="28"/>
          <w:szCs w:val="22"/>
          <w:lang w:val="sv-SE"/>
        </w:rPr>
        <w:t xml:space="preserve">. Tiếp tục triển khai </w:t>
      </w:r>
      <w:r w:rsidR="00986AC5" w:rsidRPr="001A16F3">
        <w:rPr>
          <w:rFonts w:ascii="Times New Roman" w:eastAsiaTheme="minorHAnsi" w:hAnsi="Times New Roman"/>
          <w:bCs/>
          <w:color w:val="000000" w:themeColor="text1"/>
          <w:sz w:val="28"/>
          <w:szCs w:val="22"/>
          <w:lang w:val="sv-SE"/>
        </w:rPr>
        <w:t xml:space="preserve">kế hoạch phát triển sản xuất nông nghiệp hữu cơ. </w:t>
      </w:r>
      <w:r w:rsidR="00986AC5" w:rsidRPr="001A16F3">
        <w:rPr>
          <w:rFonts w:ascii="Times New Roman" w:eastAsiaTheme="minorHAnsi" w:hAnsi="Times New Roman"/>
          <w:color w:val="000000" w:themeColor="text1"/>
          <w:sz w:val="28"/>
          <w:szCs w:val="22"/>
        </w:rPr>
        <w:t>Tổ chức tuần lễ nhận diện nông sản thực phẩm an toàn và sản phẩm OCOP của tỉnh Lào Cai tại thành phố Hà Nội (dự kiến quý IV/2024); tham gia hội chợ đặc sản vùng miền năm 2024 và hội chợ triển lãm nông nghiệp Quốc tế Agroviet năm 2024 (dự kiến tháng 11/2024).</w:t>
      </w:r>
    </w:p>
    <w:p w14:paraId="17D8A625" w14:textId="77777777" w:rsidR="007D39C1" w:rsidRDefault="00D462AE" w:rsidP="00986AC5">
      <w:pPr>
        <w:spacing w:before="60" w:after="60" w:line="259" w:lineRule="auto"/>
        <w:ind w:firstLine="567"/>
        <w:jc w:val="both"/>
        <w:rPr>
          <w:rFonts w:ascii="Times New Roman" w:eastAsiaTheme="minorHAnsi" w:hAnsi="Times New Roman"/>
          <w:color w:val="000000" w:themeColor="text1"/>
          <w:sz w:val="28"/>
          <w:szCs w:val="22"/>
        </w:rPr>
      </w:pPr>
      <w:r>
        <w:rPr>
          <w:rFonts w:ascii="Times New Roman" w:eastAsiaTheme="minorHAnsi" w:hAnsi="Times New Roman"/>
          <w:color w:val="000000" w:themeColor="text1"/>
          <w:sz w:val="28"/>
          <w:szCs w:val="22"/>
        </w:rPr>
        <w:t>(8</w:t>
      </w:r>
      <w:r w:rsidR="00EF4FF2" w:rsidRPr="001A16F3">
        <w:rPr>
          <w:rFonts w:ascii="Times New Roman" w:eastAsiaTheme="minorHAnsi" w:hAnsi="Times New Roman"/>
          <w:color w:val="000000" w:themeColor="text1"/>
          <w:sz w:val="28"/>
          <w:szCs w:val="22"/>
        </w:rPr>
        <w:t xml:space="preserve">) </w:t>
      </w:r>
      <w:r w:rsidR="00986AC5" w:rsidRPr="001A16F3">
        <w:rPr>
          <w:rFonts w:ascii="Times New Roman" w:eastAsiaTheme="minorHAnsi" w:hAnsi="Times New Roman"/>
          <w:color w:val="000000" w:themeColor="text1"/>
          <w:sz w:val="28"/>
          <w:szCs w:val="22"/>
        </w:rPr>
        <w:t>Theo dõi, đánh giá, nhân rộng các mô hình chuyển tiếp năm 2023; triển khai, thực hiện đảm bảo tiến độ, kế hoạch, hiệu quả các mô hình, dự án, hoạt động khuyến nông năm 2024 được phê duyệt. Xây dựng kế hoạch hoạt động khuyến nông năm 2025 và những năm tiếp theo. Duy trì, vận hành cổng thông tin điện tử hoạt động hiệu quả. Tăng cường ứng dụng mạng xã hội vào các hoạt động khuyến nông nhằm cung cấp thông tin phục vụ sản xuất, phòng chống dịch bệnh, thiên tai, thời tiết.</w:t>
      </w:r>
      <w:r w:rsidR="007E33EF">
        <w:rPr>
          <w:rFonts w:ascii="Times New Roman" w:eastAsiaTheme="minorHAnsi" w:hAnsi="Times New Roman"/>
          <w:color w:val="000000" w:themeColor="text1"/>
          <w:sz w:val="28"/>
          <w:szCs w:val="22"/>
        </w:rPr>
        <w:t xml:space="preserve"> </w:t>
      </w:r>
    </w:p>
    <w:p w14:paraId="4A317758" w14:textId="4F7A09D9" w:rsidR="00986AC5" w:rsidRPr="001A16F3" w:rsidRDefault="00D462AE" w:rsidP="00986AC5">
      <w:pPr>
        <w:spacing w:before="60" w:after="60" w:line="259" w:lineRule="auto"/>
        <w:ind w:firstLine="567"/>
        <w:jc w:val="both"/>
        <w:rPr>
          <w:rFonts w:ascii="Times New Roman" w:eastAsiaTheme="minorHAnsi" w:hAnsi="Times New Roman"/>
          <w:color w:val="000000" w:themeColor="text1"/>
          <w:sz w:val="28"/>
          <w:szCs w:val="22"/>
        </w:rPr>
      </w:pPr>
      <w:r>
        <w:rPr>
          <w:rFonts w:ascii="Times New Roman" w:eastAsiaTheme="minorHAnsi" w:hAnsi="Times New Roman"/>
          <w:bCs/>
          <w:color w:val="000000" w:themeColor="text1"/>
          <w:sz w:val="28"/>
          <w:szCs w:val="22"/>
          <w:lang w:val="sv-SE"/>
        </w:rPr>
        <w:t>(9</w:t>
      </w:r>
      <w:r w:rsidR="00986AC5" w:rsidRPr="001A16F3">
        <w:rPr>
          <w:rFonts w:ascii="Times New Roman" w:eastAsiaTheme="minorHAnsi" w:hAnsi="Times New Roman"/>
          <w:bCs/>
          <w:color w:val="000000" w:themeColor="text1"/>
          <w:sz w:val="28"/>
          <w:szCs w:val="22"/>
          <w:lang w:val="sv-SE"/>
        </w:rPr>
        <w:t>) Triển khai theo dõi tiến độ sản xuấ</w:t>
      </w:r>
      <w:r w:rsidR="00C55B91" w:rsidRPr="001A16F3">
        <w:rPr>
          <w:rFonts w:ascii="Times New Roman" w:eastAsiaTheme="minorHAnsi" w:hAnsi="Times New Roman"/>
          <w:bCs/>
          <w:color w:val="000000" w:themeColor="text1"/>
          <w:sz w:val="28"/>
          <w:szCs w:val="22"/>
          <w:lang w:val="sv-SE"/>
        </w:rPr>
        <w:t xml:space="preserve">t </w:t>
      </w:r>
      <w:r w:rsidR="00986AC5" w:rsidRPr="001A16F3">
        <w:rPr>
          <w:rFonts w:ascii="Times New Roman" w:eastAsiaTheme="minorHAnsi" w:hAnsi="Times New Roman"/>
          <w:bCs/>
          <w:color w:val="000000" w:themeColor="text1"/>
          <w:sz w:val="28"/>
          <w:szCs w:val="22"/>
          <w:lang w:val="sv-SE"/>
        </w:rPr>
        <w:t>kịp thời tham mưu trong công tác lấy nước được đảm bảo và hiệu quả; vận hành bảo trì công trình cấp nước sinh hoạt đảm bảo nhu cầu nước sinh hoạt của người dân. Rà soát thống kê, đánh giá thiệt hại các công trình thủy lợi, cấp nước sinh hoạt, cấp nước tập trung khu vực nông thôn</w:t>
      </w:r>
      <w:r w:rsidR="00EB03AA">
        <w:rPr>
          <w:rFonts w:ascii="Times New Roman" w:eastAsiaTheme="minorHAnsi" w:hAnsi="Times New Roman"/>
          <w:bCs/>
          <w:color w:val="000000" w:themeColor="text1"/>
          <w:sz w:val="28"/>
          <w:szCs w:val="22"/>
          <w:lang w:val="sv-SE"/>
        </w:rPr>
        <w:t xml:space="preserve"> sau c</w:t>
      </w:r>
      <w:r w:rsidR="00EB03AA" w:rsidRPr="00EB03AA">
        <w:rPr>
          <w:rFonts w:ascii="Times New Roman" w:eastAsiaTheme="minorHAnsi" w:hAnsi="Times New Roman" w:hint="eastAsia"/>
          <w:bCs/>
          <w:color w:val="000000" w:themeColor="text1"/>
          <w:sz w:val="28"/>
          <w:szCs w:val="22"/>
          <w:lang w:val="sv-SE"/>
        </w:rPr>
        <w:t>ơ</w:t>
      </w:r>
      <w:r w:rsidR="00EB03AA">
        <w:rPr>
          <w:rFonts w:ascii="Times New Roman" w:eastAsiaTheme="minorHAnsi" w:hAnsi="Times New Roman"/>
          <w:bCs/>
          <w:color w:val="000000" w:themeColor="text1"/>
          <w:sz w:val="28"/>
          <w:szCs w:val="22"/>
          <w:lang w:val="sv-SE"/>
        </w:rPr>
        <w:t>n b</w:t>
      </w:r>
      <w:r w:rsidR="00EB03AA" w:rsidRPr="00EB03AA">
        <w:rPr>
          <w:rFonts w:ascii="Times New Roman" w:eastAsiaTheme="minorHAnsi" w:hAnsi="Times New Roman"/>
          <w:bCs/>
          <w:color w:val="000000" w:themeColor="text1"/>
          <w:sz w:val="28"/>
          <w:szCs w:val="22"/>
          <w:lang w:val="sv-SE"/>
        </w:rPr>
        <w:t>ão</w:t>
      </w:r>
      <w:r w:rsidR="00EB03AA">
        <w:rPr>
          <w:rFonts w:ascii="Times New Roman" w:eastAsiaTheme="minorHAnsi" w:hAnsi="Times New Roman"/>
          <w:bCs/>
          <w:color w:val="000000" w:themeColor="text1"/>
          <w:sz w:val="28"/>
          <w:szCs w:val="22"/>
          <w:lang w:val="sv-SE"/>
        </w:rPr>
        <w:t xml:space="preserve"> s</w:t>
      </w:r>
      <w:r w:rsidR="00EB03AA" w:rsidRPr="00EB03AA">
        <w:rPr>
          <w:rFonts w:ascii="Times New Roman" w:eastAsiaTheme="minorHAnsi" w:hAnsi="Times New Roman"/>
          <w:bCs/>
          <w:color w:val="000000" w:themeColor="text1"/>
          <w:sz w:val="28"/>
          <w:szCs w:val="22"/>
          <w:lang w:val="sv-SE"/>
        </w:rPr>
        <w:t>ố</w:t>
      </w:r>
      <w:r w:rsidR="00EB03AA">
        <w:rPr>
          <w:rFonts w:ascii="Times New Roman" w:eastAsiaTheme="minorHAnsi" w:hAnsi="Times New Roman"/>
          <w:bCs/>
          <w:color w:val="000000" w:themeColor="text1"/>
          <w:sz w:val="28"/>
          <w:szCs w:val="22"/>
          <w:lang w:val="sv-SE"/>
        </w:rPr>
        <w:t xml:space="preserve"> 3</w:t>
      </w:r>
      <w:r w:rsidR="00986AC5" w:rsidRPr="001A16F3">
        <w:rPr>
          <w:rFonts w:ascii="Times New Roman" w:eastAsiaTheme="minorHAnsi" w:hAnsi="Times New Roman"/>
          <w:bCs/>
          <w:color w:val="000000" w:themeColor="text1"/>
          <w:sz w:val="28"/>
          <w:szCs w:val="22"/>
          <w:lang w:val="sv-SE"/>
        </w:rPr>
        <w:t xml:space="preserve"> để xác định mức độ thiệt hại, đề xuất nhu cầu sửa chữa, xây mới kịp thời.</w:t>
      </w:r>
    </w:p>
    <w:p w14:paraId="66BC4614" w14:textId="3970AFEA" w:rsidR="00986AC5" w:rsidRPr="001A16F3" w:rsidRDefault="00D462AE" w:rsidP="00986AC5">
      <w:pPr>
        <w:spacing w:before="60" w:after="60" w:line="259" w:lineRule="auto"/>
        <w:ind w:firstLine="567"/>
        <w:jc w:val="both"/>
        <w:rPr>
          <w:rFonts w:ascii="Times New Roman" w:eastAsiaTheme="minorHAnsi" w:hAnsi="Times New Roman"/>
          <w:bCs/>
          <w:color w:val="000000" w:themeColor="text1"/>
          <w:sz w:val="28"/>
          <w:szCs w:val="22"/>
          <w:lang w:val="sv-SE"/>
        </w:rPr>
      </w:pPr>
      <w:r>
        <w:rPr>
          <w:rFonts w:ascii="Times New Roman" w:eastAsiaTheme="minorHAnsi" w:hAnsi="Times New Roman"/>
          <w:color w:val="000000" w:themeColor="text1"/>
          <w:sz w:val="28"/>
          <w:szCs w:val="22"/>
          <w:lang w:val="af-ZA"/>
        </w:rPr>
        <w:t>(10</w:t>
      </w:r>
      <w:r w:rsidR="00986AC5" w:rsidRPr="001A16F3">
        <w:rPr>
          <w:rFonts w:ascii="Times New Roman" w:eastAsiaTheme="minorHAnsi" w:hAnsi="Times New Roman"/>
          <w:color w:val="000000" w:themeColor="text1"/>
          <w:sz w:val="28"/>
          <w:szCs w:val="22"/>
          <w:lang w:val="af-ZA"/>
        </w:rPr>
        <w:t xml:space="preserve">) </w:t>
      </w:r>
      <w:r w:rsidR="00986AC5" w:rsidRPr="001A16F3">
        <w:rPr>
          <w:rFonts w:ascii="Times New Roman" w:eastAsiaTheme="minorHAnsi" w:hAnsi="Times New Roman"/>
          <w:color w:val="000000" w:themeColor="text1"/>
          <w:sz w:val="28"/>
          <w:szCs w:val="22"/>
          <w:lang w:val="nl-NL"/>
        </w:rPr>
        <w:t xml:space="preserve">Tổ chức nghiêm việc trực ban phòng chống thiên tai, nắm bắt tình hình thời tiết, tiếp nhận, chuyển bản tin cảnh báo thiên tai của Trung ương và của Đài Khí tượng thủy văn tỉnh cho BCH các huyện, thành phố, báo cáo tình hình thiên tai kịp thời, đúng quy định. Đôn đốc các huyện, thị xã, thành phố tuyên truyền, hướng dẫn nhân dân chủ động phòng, tránh, ứng phó </w:t>
      </w:r>
      <w:r w:rsidR="00986AC5" w:rsidRPr="001A16F3">
        <w:rPr>
          <w:rFonts w:ascii="Times New Roman" w:eastAsiaTheme="minorHAnsi" w:hAnsi="Times New Roman"/>
          <w:bCs/>
          <w:color w:val="000000" w:themeColor="text1"/>
          <w:sz w:val="28"/>
          <w:szCs w:val="22"/>
          <w:lang w:val="sv-SE"/>
        </w:rPr>
        <w:t>với thời tiết cực đoan có thể xảy ra trên địa bàn tỉnh; tiếp tục theo dõi, cập nhật các hộ dân nằm trong vùng thiên tai nguy hiểm, phối hợp với các ngành, địa phương thực iện di chuyển kịp thời.</w:t>
      </w:r>
    </w:p>
    <w:p w14:paraId="5FD968AC" w14:textId="3CC6F50E" w:rsidR="00986AC5" w:rsidRPr="001A16F3" w:rsidRDefault="00D462AE" w:rsidP="00986AC5">
      <w:pPr>
        <w:spacing w:before="60" w:after="60" w:line="259" w:lineRule="auto"/>
        <w:ind w:firstLine="567"/>
        <w:jc w:val="both"/>
        <w:rPr>
          <w:rFonts w:ascii="Times New Roman" w:eastAsiaTheme="minorHAnsi" w:hAnsi="Times New Roman"/>
          <w:color w:val="000000" w:themeColor="text1"/>
          <w:sz w:val="28"/>
          <w:szCs w:val="22"/>
        </w:rPr>
      </w:pPr>
      <w:r>
        <w:rPr>
          <w:rFonts w:ascii="Times New Roman" w:eastAsiaTheme="minorHAnsi" w:hAnsi="Times New Roman"/>
          <w:color w:val="000000" w:themeColor="text1"/>
          <w:sz w:val="28"/>
          <w:szCs w:val="22"/>
        </w:rPr>
        <w:t>(11</w:t>
      </w:r>
      <w:r w:rsidR="00986AC5" w:rsidRPr="001A16F3">
        <w:rPr>
          <w:rFonts w:ascii="Times New Roman" w:eastAsiaTheme="minorHAnsi" w:hAnsi="Times New Roman"/>
          <w:color w:val="000000" w:themeColor="text1"/>
          <w:sz w:val="28"/>
          <w:szCs w:val="22"/>
        </w:rPr>
        <w:t>) Rà soát, xây dựng kế hoạch phát triển ngành năm 2025 theo chỉ đạo của Bộ Nông nghiệp và PTNT, UBND tỉnh.</w:t>
      </w:r>
    </w:p>
    <w:p w14:paraId="32916E8B"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sv-SE"/>
        </w:rPr>
      </w:pPr>
      <w:r w:rsidRPr="001A16F3">
        <w:rPr>
          <w:rFonts w:ascii="Times New Roman" w:eastAsiaTheme="minorHAnsi" w:hAnsi="Times New Roman"/>
          <w:b/>
          <w:bCs/>
          <w:color w:val="000000" w:themeColor="text1"/>
          <w:sz w:val="28"/>
          <w:szCs w:val="22"/>
          <w:lang w:val="sv-SE"/>
        </w:rPr>
        <w:t>V. Đề xuất, kiến nghị</w:t>
      </w:r>
    </w:p>
    <w:p w14:paraId="104A9F18" w14:textId="77777777" w:rsidR="00986AC5" w:rsidRPr="001A16F3" w:rsidRDefault="00986AC5" w:rsidP="00986AC5">
      <w:pPr>
        <w:spacing w:before="60" w:after="60" w:line="259" w:lineRule="auto"/>
        <w:ind w:firstLine="567"/>
        <w:jc w:val="both"/>
        <w:rPr>
          <w:rFonts w:ascii="Times New Roman" w:eastAsiaTheme="minorHAnsi" w:hAnsi="Times New Roman"/>
          <w:b/>
          <w:bCs/>
          <w:color w:val="000000" w:themeColor="text1"/>
          <w:sz w:val="28"/>
          <w:szCs w:val="22"/>
          <w:lang w:val="sv-SE"/>
        </w:rPr>
      </w:pPr>
      <w:r w:rsidRPr="001A16F3">
        <w:rPr>
          <w:rFonts w:ascii="Times New Roman" w:eastAsiaTheme="minorHAnsi" w:hAnsi="Times New Roman"/>
          <w:b/>
          <w:bCs/>
          <w:color w:val="000000" w:themeColor="text1"/>
          <w:sz w:val="28"/>
          <w:szCs w:val="22"/>
          <w:lang w:val="sv-SE"/>
        </w:rPr>
        <w:t>1. Đối với UBND tỉnh</w:t>
      </w:r>
    </w:p>
    <w:p w14:paraId="19C611F8"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 xml:space="preserve">- Đề nghị UBND tỉnh quan tâm, chỉ đạo các cơ quan chức năng (các đội quản lý thị trường, công an, biên phòng...) và chính quyền địa phương tăng cường công tác kiểm tra kiểm soát, quản lý các hoạt động kinh doanh buôn bán thuốc BVTV trên địa bàn, nhất là tại các chợ phiên, chợ xép khu vực vùng cao, biên giới, phát hiện và </w:t>
      </w:r>
      <w:r w:rsidRPr="001A16F3">
        <w:rPr>
          <w:rFonts w:ascii="Times New Roman" w:eastAsiaTheme="minorHAnsi" w:hAnsi="Times New Roman"/>
          <w:color w:val="000000" w:themeColor="text1"/>
          <w:sz w:val="28"/>
          <w:szCs w:val="22"/>
        </w:rPr>
        <w:lastRenderedPageBreak/>
        <w:t>xử lý nghiêm các hành vi vi phạm, góp phần đảm bảo chất lượng vật tư hàng hóa và đảm bảo an toàn vệ sinh thực phẩm.</w:t>
      </w:r>
    </w:p>
    <w:p w14:paraId="5EAC1E0D"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rPr>
      </w:pPr>
      <w:r w:rsidRPr="001A16F3">
        <w:rPr>
          <w:rFonts w:ascii="Times New Roman" w:eastAsiaTheme="minorHAnsi" w:hAnsi="Times New Roman"/>
          <w:color w:val="000000" w:themeColor="text1"/>
          <w:sz w:val="28"/>
          <w:szCs w:val="22"/>
        </w:rPr>
        <w:t>- Đặt hàng các công ty sản xuất thuốc bảo vệ thực vật sản xuất khảo nghiệm các loại thuốc đặc trị sâu bệnh hại trên các cây trồng chủ lực, cây trồng tiềm năng, nhất là thuốc đặc trị bệnh héo vàng lá Panama hại chuối.</w:t>
      </w:r>
    </w:p>
    <w:p w14:paraId="0C09B317" w14:textId="77777777" w:rsidR="00986AC5" w:rsidRPr="001A16F3" w:rsidRDefault="00986AC5" w:rsidP="00986AC5">
      <w:pPr>
        <w:spacing w:before="60" w:after="60" w:line="259" w:lineRule="auto"/>
        <w:ind w:firstLine="567"/>
        <w:jc w:val="both"/>
        <w:rPr>
          <w:rFonts w:ascii="Times New Roman" w:eastAsiaTheme="minorHAnsi" w:hAnsi="Times New Roman"/>
          <w:b/>
          <w:color w:val="000000" w:themeColor="text1"/>
          <w:sz w:val="28"/>
          <w:szCs w:val="22"/>
          <w:lang w:val="pt-BR"/>
        </w:rPr>
      </w:pPr>
      <w:r w:rsidRPr="001A16F3">
        <w:rPr>
          <w:rFonts w:ascii="Times New Roman" w:eastAsiaTheme="minorHAnsi" w:hAnsi="Times New Roman"/>
          <w:b/>
          <w:color w:val="000000" w:themeColor="text1"/>
          <w:sz w:val="28"/>
          <w:szCs w:val="22"/>
          <w:lang w:val="pt-BR"/>
        </w:rPr>
        <w:t>2. Đối với các huyện, thị xã, thành phố</w:t>
      </w:r>
    </w:p>
    <w:p w14:paraId="6B282F14"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pt-BR"/>
        </w:rPr>
      </w:pPr>
      <w:r w:rsidRPr="001A16F3">
        <w:rPr>
          <w:rFonts w:ascii="Times New Roman" w:eastAsiaTheme="minorHAnsi" w:hAnsi="Times New Roman"/>
          <w:color w:val="000000" w:themeColor="text1"/>
          <w:sz w:val="28"/>
          <w:szCs w:val="22"/>
          <w:lang w:val="pt-BR"/>
        </w:rPr>
        <w:t>- Tiếp tục phối hợp với Sở Nông nghiệp và PTNT triển khai các Đề án, kế hoạch, phát triển sản xuất nông nghiệp; phấn đấu hoàn thành và hoàn thành vượt mức các chỉ tiêu được giao; tăng cường quản lý nhà nước về lĩnh vực nông, lâm nghiệp trên địa bàn. Tập trung triển khai thực hiện hiệu quả các dự án phát triển sản xuất thuộc danh mục các dự án chương trình MTQG giai đoạn 2021- 2025.</w:t>
      </w:r>
    </w:p>
    <w:p w14:paraId="7FA2F52B" w14:textId="77777777" w:rsidR="00986AC5" w:rsidRPr="001A16F3" w:rsidRDefault="00986AC5" w:rsidP="00986AC5">
      <w:pPr>
        <w:spacing w:before="60" w:after="60" w:line="259" w:lineRule="auto"/>
        <w:ind w:firstLine="567"/>
        <w:jc w:val="both"/>
        <w:rPr>
          <w:rFonts w:ascii="Times New Roman" w:eastAsiaTheme="minorHAnsi" w:hAnsi="Times New Roman"/>
          <w:color w:val="000000" w:themeColor="text1"/>
          <w:sz w:val="28"/>
          <w:szCs w:val="22"/>
          <w:lang w:val="it-IT"/>
        </w:rPr>
      </w:pPr>
      <w:r w:rsidRPr="001A16F3">
        <w:rPr>
          <w:rFonts w:ascii="Times New Roman" w:eastAsiaTheme="minorHAnsi" w:hAnsi="Times New Roman"/>
          <w:color w:val="000000" w:themeColor="text1"/>
          <w:sz w:val="28"/>
          <w:szCs w:val="22"/>
          <w:lang w:val="pt-BR"/>
        </w:rPr>
        <w:t xml:space="preserve">- Tiếp tục tăng cường tuyên truyền, triển khai các chính sách khuyến khích phát triển sản xuất trên địa bàn; hướng dẫn các tổ chức cá nhân tiếp cận, tổ chức sản xuất theo quy định. </w:t>
      </w:r>
      <w:r w:rsidRPr="001A16F3">
        <w:rPr>
          <w:rFonts w:ascii="Times New Roman" w:eastAsiaTheme="minorHAnsi" w:hAnsi="Times New Roman"/>
          <w:color w:val="000000" w:themeColor="text1"/>
          <w:sz w:val="28"/>
          <w:szCs w:val="22"/>
          <w:lang w:val="it-IT"/>
        </w:rPr>
        <w:t>Phối hợp trong công tác tuyên truyền, giáo dục người dân nâng cao nhận thức về công tác BVR, PCCCR, chống phá rừng làm nương rẫy, buôn bán, vận chuyển lâm sản trái phép. Tăng cường công tác truyền thông để người dân biết cách áp dụng các biện pháp chăn nuôi an toàn sinh học. Tập trung chỉ đạo tốt công tác sản xuất, chăm sóc cây trồng đặc biệt nhóm cây lương thực và cây trồng chủ lực (chuối, dứa, chè, dược liệu) đảm bảo chỉ tiêu kế hoạch và thời vụ, hướng dẫn và phòng trừ sâu bệnh hại kịp thời.</w:t>
      </w:r>
    </w:p>
    <w:p w14:paraId="29A469D5" w14:textId="464386EC" w:rsidR="00986AC5" w:rsidRPr="001A16F3" w:rsidRDefault="00986AC5" w:rsidP="00986AC5">
      <w:pPr>
        <w:spacing w:before="60" w:after="60" w:line="259" w:lineRule="auto"/>
        <w:ind w:firstLine="567"/>
        <w:jc w:val="both"/>
        <w:rPr>
          <w:rFonts w:ascii="Times New Roman" w:eastAsiaTheme="minorHAnsi" w:hAnsi="Times New Roman"/>
          <w:bCs/>
          <w:color w:val="000000" w:themeColor="text1"/>
          <w:sz w:val="28"/>
          <w:szCs w:val="22"/>
          <w:lang w:val="sv-SE"/>
        </w:rPr>
      </w:pPr>
      <w:r w:rsidRPr="001A16F3">
        <w:rPr>
          <w:rFonts w:ascii="Times New Roman" w:eastAsiaTheme="minorHAnsi" w:hAnsi="Times New Roman"/>
          <w:bCs/>
          <w:color w:val="000000" w:themeColor="text1"/>
          <w:sz w:val="28"/>
          <w:szCs w:val="22"/>
          <w:lang w:val="sv-SE"/>
        </w:rPr>
        <w:t>Trên đây là báo cáo tình hình sản xuất nông, lâm nghiệp tháng 9 và 9 tháng đầu năm và phương hướng nhiệm vụ 3 tháng cuối năm 2024 của Sở Nông nghiệ</w:t>
      </w:r>
      <w:r w:rsidR="008A2112" w:rsidRPr="001A16F3">
        <w:rPr>
          <w:rFonts w:ascii="Times New Roman" w:eastAsiaTheme="minorHAnsi" w:hAnsi="Times New Roman"/>
          <w:bCs/>
          <w:color w:val="000000" w:themeColor="text1"/>
          <w:sz w:val="28"/>
          <w:szCs w:val="22"/>
          <w:lang w:val="sv-SE"/>
        </w:rPr>
        <w:t>p và PTNT</w:t>
      </w:r>
      <w:r w:rsidRPr="001A16F3">
        <w:rPr>
          <w:rFonts w:ascii="Times New Roman" w:eastAsiaTheme="minorHAnsi" w:hAnsi="Times New Roman"/>
          <w:bCs/>
          <w:color w:val="000000" w:themeColor="text1"/>
          <w:sz w:val="28"/>
          <w:szCs w:val="22"/>
          <w:lang w:val="sv-SE"/>
        </w:rPr>
        <w:t>./.</w:t>
      </w:r>
    </w:p>
    <w:tbl>
      <w:tblPr>
        <w:tblW w:w="0" w:type="auto"/>
        <w:tblLook w:val="01E0" w:firstRow="1" w:lastRow="1" w:firstColumn="1" w:lastColumn="1" w:noHBand="0" w:noVBand="0"/>
      </w:tblPr>
      <w:tblGrid>
        <w:gridCol w:w="4562"/>
        <w:gridCol w:w="4726"/>
      </w:tblGrid>
      <w:tr w:rsidR="00BF1C96" w:rsidRPr="001A16F3" w14:paraId="118D0927" w14:textId="77777777" w:rsidTr="00F74C0B">
        <w:tc>
          <w:tcPr>
            <w:tcW w:w="4562" w:type="dxa"/>
          </w:tcPr>
          <w:p w14:paraId="3468A6EC" w14:textId="1F3073B6" w:rsidR="00F97E41" w:rsidRPr="001A16F3" w:rsidRDefault="00F97E41" w:rsidP="0052044A">
            <w:pPr>
              <w:jc w:val="both"/>
              <w:rPr>
                <w:rFonts w:ascii="Times New Roman" w:hAnsi="Times New Roman"/>
                <w:b/>
                <w:i/>
                <w:color w:val="000000" w:themeColor="text1"/>
                <w:lang w:val="sv-SE"/>
              </w:rPr>
            </w:pPr>
            <w:r w:rsidRPr="001A16F3">
              <w:rPr>
                <w:rFonts w:ascii="Times New Roman" w:hAnsi="Times New Roman"/>
                <w:b/>
                <w:i/>
                <w:color w:val="000000" w:themeColor="text1"/>
                <w:lang w:val="sv-SE"/>
              </w:rPr>
              <w:t>Nơi nhận:</w:t>
            </w:r>
          </w:p>
          <w:p w14:paraId="2DD86CB3" w14:textId="77777777" w:rsidR="00F97E41" w:rsidRPr="001A16F3" w:rsidRDefault="00F97E41" w:rsidP="0052044A">
            <w:pPr>
              <w:widowControl w:val="0"/>
              <w:rPr>
                <w:rFonts w:ascii="Times New Roman" w:hAnsi="Times New Roman"/>
                <w:color w:val="000000" w:themeColor="text1"/>
                <w:sz w:val="22"/>
                <w:szCs w:val="22"/>
                <w:lang w:val="sv-SE"/>
              </w:rPr>
            </w:pPr>
            <w:r w:rsidRPr="001A16F3">
              <w:rPr>
                <w:rFonts w:ascii="Times New Roman" w:hAnsi="Times New Roman"/>
                <w:color w:val="000000" w:themeColor="text1"/>
                <w:sz w:val="22"/>
                <w:szCs w:val="22"/>
                <w:lang w:val="sv-SE"/>
              </w:rPr>
              <w:t>- UBND tỉnh;</w:t>
            </w:r>
          </w:p>
          <w:p w14:paraId="62CED502" w14:textId="77777777" w:rsidR="00F97E41" w:rsidRPr="001A16F3" w:rsidRDefault="00F97E41" w:rsidP="0052044A">
            <w:pPr>
              <w:widowControl w:val="0"/>
              <w:rPr>
                <w:rFonts w:ascii="Times New Roman" w:hAnsi="Times New Roman"/>
                <w:color w:val="000000" w:themeColor="text1"/>
                <w:sz w:val="22"/>
                <w:szCs w:val="22"/>
                <w:lang w:val="sv-SE"/>
              </w:rPr>
            </w:pPr>
            <w:r w:rsidRPr="001A16F3">
              <w:rPr>
                <w:rFonts w:ascii="Times New Roman" w:hAnsi="Times New Roman"/>
                <w:color w:val="000000" w:themeColor="text1"/>
                <w:sz w:val="22"/>
                <w:szCs w:val="22"/>
                <w:lang w:val="sv-SE"/>
              </w:rPr>
              <w:t xml:space="preserve">- Sở Kế hoạch và Đầu tư: </w:t>
            </w:r>
          </w:p>
          <w:p w14:paraId="33CEA098" w14:textId="77777777" w:rsidR="00F97E41" w:rsidRPr="001A16F3" w:rsidRDefault="00F97E41" w:rsidP="0052044A">
            <w:pPr>
              <w:widowControl w:val="0"/>
              <w:rPr>
                <w:rFonts w:ascii="Times New Roman" w:hAnsi="Times New Roman"/>
                <w:b/>
                <w:color w:val="000000" w:themeColor="text1"/>
                <w:sz w:val="22"/>
                <w:szCs w:val="22"/>
                <w:lang w:val="sv-SE"/>
              </w:rPr>
            </w:pPr>
            <w:r w:rsidRPr="001A16F3">
              <w:rPr>
                <w:rFonts w:ascii="Times New Roman" w:hAnsi="Times New Roman"/>
                <w:color w:val="000000" w:themeColor="text1"/>
                <w:sz w:val="22"/>
                <w:szCs w:val="22"/>
                <w:lang w:val="sv-SE"/>
              </w:rPr>
              <w:t>- Cục Thống kê tỉnh;</w:t>
            </w:r>
          </w:p>
          <w:p w14:paraId="18F3AC28" w14:textId="77777777" w:rsidR="00F97E41" w:rsidRPr="001A16F3" w:rsidRDefault="00F97E41" w:rsidP="0052044A">
            <w:pPr>
              <w:widowControl w:val="0"/>
              <w:rPr>
                <w:rFonts w:ascii="Times New Roman" w:hAnsi="Times New Roman"/>
                <w:color w:val="000000" w:themeColor="text1"/>
                <w:sz w:val="22"/>
                <w:szCs w:val="22"/>
                <w:lang w:val="sv-SE"/>
              </w:rPr>
            </w:pPr>
            <w:r w:rsidRPr="001A16F3">
              <w:rPr>
                <w:rFonts w:ascii="Times New Roman" w:hAnsi="Times New Roman"/>
                <w:color w:val="000000" w:themeColor="text1"/>
                <w:sz w:val="22"/>
                <w:szCs w:val="22"/>
                <w:lang w:val="sv-SE"/>
              </w:rPr>
              <w:t xml:space="preserve">- Đài Phát thanh và Truyền hình; </w:t>
            </w:r>
          </w:p>
          <w:p w14:paraId="57203234" w14:textId="77777777" w:rsidR="00F97E41" w:rsidRPr="001A16F3" w:rsidRDefault="00F97E41" w:rsidP="0052044A">
            <w:pPr>
              <w:widowControl w:val="0"/>
              <w:rPr>
                <w:rFonts w:ascii="Times New Roman" w:hAnsi="Times New Roman"/>
                <w:color w:val="000000" w:themeColor="text1"/>
                <w:sz w:val="22"/>
                <w:szCs w:val="22"/>
                <w:lang w:val="sv-SE"/>
              </w:rPr>
            </w:pPr>
            <w:r w:rsidRPr="001A16F3">
              <w:rPr>
                <w:rFonts w:ascii="Times New Roman" w:hAnsi="Times New Roman"/>
                <w:color w:val="000000" w:themeColor="text1"/>
                <w:sz w:val="22"/>
                <w:szCs w:val="22"/>
                <w:lang w:val="sv-SE"/>
              </w:rPr>
              <w:t xml:space="preserve">- Báo Lào Cai;                                                   </w:t>
            </w:r>
          </w:p>
          <w:p w14:paraId="0932CD29" w14:textId="77777777" w:rsidR="00F97E41" w:rsidRPr="001A16F3" w:rsidRDefault="00F97E41" w:rsidP="0052044A">
            <w:pPr>
              <w:widowControl w:val="0"/>
              <w:jc w:val="both"/>
              <w:rPr>
                <w:rFonts w:ascii="Times New Roman" w:hAnsi="Times New Roman"/>
                <w:color w:val="000000" w:themeColor="text1"/>
                <w:sz w:val="22"/>
                <w:szCs w:val="22"/>
                <w:lang w:val="sv-SE"/>
              </w:rPr>
            </w:pPr>
            <w:r w:rsidRPr="001A16F3">
              <w:rPr>
                <w:rFonts w:ascii="Times New Roman" w:hAnsi="Times New Roman"/>
                <w:color w:val="000000" w:themeColor="text1"/>
                <w:sz w:val="22"/>
                <w:szCs w:val="22"/>
                <w:lang w:val="sv-SE"/>
              </w:rPr>
              <w:t>- Lãnh đạo Sở;</w:t>
            </w:r>
          </w:p>
          <w:p w14:paraId="365D350B" w14:textId="77777777" w:rsidR="0043318D" w:rsidRPr="001A16F3" w:rsidRDefault="0043318D" w:rsidP="0052044A">
            <w:pPr>
              <w:widowControl w:val="0"/>
              <w:jc w:val="both"/>
              <w:rPr>
                <w:rFonts w:ascii="Times New Roman" w:hAnsi="Times New Roman"/>
                <w:color w:val="000000" w:themeColor="text1"/>
                <w:sz w:val="22"/>
                <w:szCs w:val="22"/>
                <w:lang w:val="sv-SE"/>
              </w:rPr>
            </w:pPr>
            <w:r w:rsidRPr="001A16F3">
              <w:rPr>
                <w:rFonts w:ascii="Times New Roman" w:hAnsi="Times New Roman"/>
                <w:color w:val="000000" w:themeColor="text1"/>
                <w:sz w:val="22"/>
                <w:szCs w:val="22"/>
                <w:lang w:val="sv-SE"/>
              </w:rPr>
              <w:t>- UBND các huyện, thị xã, TP;</w:t>
            </w:r>
          </w:p>
          <w:p w14:paraId="30C8B765" w14:textId="20D3D4AD" w:rsidR="0043318D" w:rsidRPr="001A16F3" w:rsidRDefault="0043318D" w:rsidP="0052044A">
            <w:pPr>
              <w:widowControl w:val="0"/>
              <w:jc w:val="both"/>
              <w:rPr>
                <w:rFonts w:ascii="Times New Roman" w:hAnsi="Times New Roman"/>
                <w:color w:val="000000" w:themeColor="text1"/>
                <w:sz w:val="22"/>
                <w:szCs w:val="22"/>
                <w:lang w:val="sv-SE"/>
              </w:rPr>
            </w:pPr>
            <w:r w:rsidRPr="001A16F3">
              <w:rPr>
                <w:rFonts w:ascii="Times New Roman" w:hAnsi="Times New Roman"/>
                <w:color w:val="000000" w:themeColor="text1"/>
                <w:sz w:val="22"/>
                <w:szCs w:val="22"/>
                <w:lang w:val="sv-SE"/>
              </w:rPr>
              <w:t>- Phòng Nông nghiệp, TTDV Nông nghiệp các huyện, TX, TP;</w:t>
            </w:r>
          </w:p>
          <w:p w14:paraId="7CF55051" w14:textId="77777777" w:rsidR="00F97E41" w:rsidRPr="001A16F3" w:rsidRDefault="00F97E41" w:rsidP="0052044A">
            <w:pPr>
              <w:widowControl w:val="0"/>
              <w:jc w:val="both"/>
              <w:rPr>
                <w:rFonts w:ascii="Times New Roman" w:hAnsi="Times New Roman"/>
                <w:iCs/>
                <w:color w:val="000000" w:themeColor="text1"/>
                <w:sz w:val="22"/>
                <w:szCs w:val="22"/>
                <w:lang w:val="sv-SE"/>
              </w:rPr>
            </w:pPr>
            <w:r w:rsidRPr="001A16F3">
              <w:rPr>
                <w:rFonts w:ascii="Times New Roman" w:hAnsi="Times New Roman"/>
                <w:iCs/>
                <w:color w:val="000000" w:themeColor="text1"/>
                <w:sz w:val="22"/>
                <w:szCs w:val="22"/>
                <w:lang w:val="sv-SE"/>
              </w:rPr>
              <w:t>- Các phòng, đơn vị thuộc Sở truy cập vào</w:t>
            </w:r>
          </w:p>
          <w:p w14:paraId="6A173CFE" w14:textId="77777777" w:rsidR="00F97E41" w:rsidRPr="001A16F3" w:rsidRDefault="00F97E41" w:rsidP="0052044A">
            <w:pPr>
              <w:widowControl w:val="0"/>
              <w:jc w:val="both"/>
              <w:rPr>
                <w:rFonts w:ascii="Times New Roman" w:hAnsi="Times New Roman"/>
                <w:iCs/>
                <w:color w:val="000000" w:themeColor="text1"/>
                <w:sz w:val="22"/>
                <w:szCs w:val="22"/>
                <w:lang w:val="sv-SE"/>
              </w:rPr>
            </w:pPr>
            <w:r w:rsidRPr="001A16F3">
              <w:rPr>
                <w:rFonts w:ascii="Times New Roman" w:hAnsi="Times New Roman"/>
                <w:color w:val="000000" w:themeColor="text1"/>
                <w:sz w:val="22"/>
                <w:szCs w:val="22"/>
                <w:lang w:val="sv-SE"/>
              </w:rPr>
              <w:t xml:space="preserve">  Website của Sở (mục Báo cáo);</w:t>
            </w:r>
          </w:p>
          <w:p w14:paraId="188BC8FF" w14:textId="77777777" w:rsidR="00F97E41" w:rsidRPr="001A16F3" w:rsidRDefault="00F97E41" w:rsidP="0052044A">
            <w:pPr>
              <w:jc w:val="both"/>
              <w:rPr>
                <w:rFonts w:ascii="Times New Roman" w:hAnsi="Times New Roman"/>
                <w:color w:val="000000" w:themeColor="text1"/>
                <w:lang w:val="sv-SE"/>
              </w:rPr>
            </w:pPr>
            <w:r w:rsidRPr="001A16F3">
              <w:rPr>
                <w:rFonts w:ascii="Times New Roman" w:hAnsi="Times New Roman"/>
                <w:color w:val="000000" w:themeColor="text1"/>
                <w:sz w:val="22"/>
                <w:szCs w:val="22"/>
                <w:lang w:val="sv-SE"/>
              </w:rPr>
              <w:t>- Lưu: VT, VP</w:t>
            </w:r>
            <w:r w:rsidRPr="001A16F3">
              <w:rPr>
                <w:rFonts w:ascii="Times New Roman" w:hAnsi="Times New Roman"/>
                <w:color w:val="000000" w:themeColor="text1"/>
                <w:lang w:val="sv-SE"/>
              </w:rPr>
              <w:t>.</w:t>
            </w:r>
          </w:p>
        </w:tc>
        <w:tc>
          <w:tcPr>
            <w:tcW w:w="4726" w:type="dxa"/>
          </w:tcPr>
          <w:p w14:paraId="45AAA79E" w14:textId="2BA1C668" w:rsidR="00F97E41" w:rsidRPr="001A16F3" w:rsidRDefault="00AE0D02" w:rsidP="0052044A">
            <w:pPr>
              <w:jc w:val="center"/>
              <w:rPr>
                <w:rFonts w:ascii="Times New Roman" w:hAnsi="Times New Roman"/>
                <w:b/>
                <w:color w:val="000000" w:themeColor="text1"/>
                <w:sz w:val="28"/>
                <w:szCs w:val="28"/>
                <w:lang w:val="sv-SE"/>
              </w:rPr>
            </w:pPr>
            <w:r w:rsidRPr="001A16F3">
              <w:rPr>
                <w:rFonts w:ascii="Times New Roman" w:hAnsi="Times New Roman"/>
                <w:b/>
                <w:color w:val="000000" w:themeColor="text1"/>
                <w:sz w:val="28"/>
                <w:szCs w:val="28"/>
                <w:lang w:val="sv-SE"/>
              </w:rPr>
              <w:t xml:space="preserve">KT. </w:t>
            </w:r>
            <w:r w:rsidR="00F97E41" w:rsidRPr="001A16F3">
              <w:rPr>
                <w:rFonts w:ascii="Times New Roman" w:hAnsi="Times New Roman"/>
                <w:b/>
                <w:color w:val="000000" w:themeColor="text1"/>
                <w:sz w:val="28"/>
                <w:szCs w:val="28"/>
                <w:lang w:val="sv-SE"/>
              </w:rPr>
              <w:t>GIÁM ĐỐC</w:t>
            </w:r>
          </w:p>
          <w:p w14:paraId="784555D3" w14:textId="16FA7BE3" w:rsidR="00AE0D02" w:rsidRPr="001A16F3" w:rsidRDefault="00AE0D02" w:rsidP="0052044A">
            <w:pPr>
              <w:jc w:val="center"/>
              <w:rPr>
                <w:rFonts w:ascii="Times New Roman" w:hAnsi="Times New Roman"/>
                <w:b/>
                <w:color w:val="000000" w:themeColor="text1"/>
                <w:sz w:val="28"/>
                <w:szCs w:val="28"/>
                <w:lang w:val="sv-SE"/>
              </w:rPr>
            </w:pPr>
            <w:r w:rsidRPr="001A16F3">
              <w:rPr>
                <w:rFonts w:ascii="Times New Roman" w:hAnsi="Times New Roman"/>
                <w:b/>
                <w:color w:val="000000" w:themeColor="text1"/>
                <w:sz w:val="28"/>
                <w:szCs w:val="28"/>
                <w:lang w:val="sv-SE"/>
              </w:rPr>
              <w:t>PHÓ GIÁM ĐỐC</w:t>
            </w:r>
          </w:p>
          <w:p w14:paraId="2C346544" w14:textId="77777777" w:rsidR="00F97E41" w:rsidRPr="001A16F3" w:rsidRDefault="00F97E41" w:rsidP="0052044A">
            <w:pPr>
              <w:spacing w:line="360" w:lineRule="auto"/>
              <w:jc w:val="center"/>
              <w:rPr>
                <w:rFonts w:ascii="Times New Roman" w:hAnsi="Times New Roman"/>
                <w:b/>
                <w:color w:val="000000" w:themeColor="text1"/>
                <w:sz w:val="28"/>
                <w:szCs w:val="28"/>
                <w:lang w:val="sv-SE"/>
              </w:rPr>
            </w:pPr>
          </w:p>
          <w:p w14:paraId="7ECDAC4D" w14:textId="77777777" w:rsidR="00E350BC" w:rsidRPr="001A16F3" w:rsidRDefault="00E350BC" w:rsidP="0052044A">
            <w:pPr>
              <w:spacing w:line="360" w:lineRule="auto"/>
              <w:jc w:val="center"/>
              <w:rPr>
                <w:rFonts w:ascii="Times New Roman" w:hAnsi="Times New Roman"/>
                <w:b/>
                <w:color w:val="000000" w:themeColor="text1"/>
                <w:sz w:val="28"/>
                <w:szCs w:val="28"/>
              </w:rPr>
            </w:pPr>
          </w:p>
          <w:p w14:paraId="50D55668" w14:textId="2BE1F0D3" w:rsidR="00E350BC" w:rsidRDefault="00E350BC" w:rsidP="0052044A">
            <w:pPr>
              <w:spacing w:line="360" w:lineRule="auto"/>
              <w:jc w:val="center"/>
              <w:rPr>
                <w:rFonts w:ascii="Times New Roman" w:hAnsi="Times New Roman"/>
                <w:b/>
                <w:color w:val="000000" w:themeColor="text1"/>
                <w:sz w:val="28"/>
                <w:szCs w:val="28"/>
              </w:rPr>
            </w:pPr>
          </w:p>
          <w:p w14:paraId="15E08BCC" w14:textId="77777777" w:rsidR="007066C4" w:rsidRPr="001A16F3" w:rsidRDefault="007066C4" w:rsidP="0052044A">
            <w:pPr>
              <w:spacing w:line="360" w:lineRule="auto"/>
              <w:jc w:val="center"/>
              <w:rPr>
                <w:rFonts w:ascii="Times New Roman" w:hAnsi="Times New Roman"/>
                <w:b/>
                <w:color w:val="000000" w:themeColor="text1"/>
                <w:sz w:val="28"/>
                <w:szCs w:val="28"/>
              </w:rPr>
            </w:pPr>
          </w:p>
          <w:p w14:paraId="76ED8826" w14:textId="2B18FB73" w:rsidR="00BE2E7B" w:rsidRPr="001A16F3" w:rsidRDefault="00AE0D02" w:rsidP="0052044A">
            <w:pPr>
              <w:spacing w:line="360" w:lineRule="auto"/>
              <w:jc w:val="center"/>
              <w:rPr>
                <w:rFonts w:ascii="Times New Roman" w:hAnsi="Times New Roman"/>
                <w:b/>
                <w:color w:val="000000" w:themeColor="text1"/>
                <w:sz w:val="28"/>
                <w:szCs w:val="28"/>
              </w:rPr>
            </w:pPr>
            <w:r w:rsidRPr="001A16F3">
              <w:rPr>
                <w:rFonts w:ascii="Times New Roman" w:hAnsi="Times New Roman"/>
                <w:b/>
                <w:color w:val="000000" w:themeColor="text1"/>
                <w:sz w:val="28"/>
                <w:szCs w:val="28"/>
              </w:rPr>
              <w:t>Lê Tân Phong</w:t>
            </w:r>
          </w:p>
        </w:tc>
      </w:tr>
    </w:tbl>
    <w:p w14:paraId="2169796B" w14:textId="77777777" w:rsidR="001645F1" w:rsidRPr="001A16F3" w:rsidRDefault="001645F1" w:rsidP="00E350BC">
      <w:pPr>
        <w:pBdr>
          <w:bottom w:val="none" w:sz="4" w:space="31" w:color="000000"/>
        </w:pBdr>
        <w:tabs>
          <w:tab w:val="left" w:pos="709"/>
        </w:tabs>
        <w:spacing w:before="120" w:after="120"/>
        <w:jc w:val="both"/>
        <w:rPr>
          <w:rFonts w:ascii="Times New Roman" w:hAnsi="Times New Roman"/>
          <w:b/>
          <w:color w:val="000000" w:themeColor="text1"/>
          <w:sz w:val="28"/>
          <w:szCs w:val="28"/>
          <w:lang w:val="sv-SE"/>
        </w:rPr>
      </w:pPr>
    </w:p>
    <w:sectPr w:rsidR="001645F1" w:rsidRPr="001A16F3" w:rsidSect="00986AC5">
      <w:headerReference w:type="default" r:id="rId9"/>
      <w:pgSz w:w="11909" w:h="16834" w:code="9"/>
      <w:pgMar w:top="1134" w:right="851" w:bottom="1134" w:left="1701" w:header="720" w:footer="2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8E04D" w14:textId="77777777" w:rsidR="00BE7A1D" w:rsidRDefault="00BE7A1D" w:rsidP="00AA1FF3">
      <w:r>
        <w:separator/>
      </w:r>
    </w:p>
  </w:endnote>
  <w:endnote w:type="continuationSeparator" w:id="0">
    <w:p w14:paraId="4C718FAB" w14:textId="77777777" w:rsidR="00BE7A1D" w:rsidRDefault="00BE7A1D" w:rsidP="00AA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panose1 w:val="020BE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Yu Gothic UI"/>
    <w:panose1 w:val="00000000000000000000"/>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D45C3" w14:textId="77777777" w:rsidR="00BE7A1D" w:rsidRDefault="00BE7A1D" w:rsidP="00AA1FF3">
      <w:r>
        <w:separator/>
      </w:r>
    </w:p>
  </w:footnote>
  <w:footnote w:type="continuationSeparator" w:id="0">
    <w:p w14:paraId="5A5CE392" w14:textId="77777777" w:rsidR="00BE7A1D" w:rsidRDefault="00BE7A1D" w:rsidP="00AA1FF3">
      <w:r>
        <w:continuationSeparator/>
      </w:r>
    </w:p>
  </w:footnote>
  <w:footnote w:id="1">
    <w:p w14:paraId="0A26B889" w14:textId="77777777" w:rsidR="00986AC5" w:rsidRDefault="00986AC5" w:rsidP="00986AC5">
      <w:pPr>
        <w:pStyle w:val="FootnoteText"/>
        <w:jc w:val="both"/>
      </w:pPr>
      <w:r>
        <w:rPr>
          <w:rStyle w:val="FootnoteReference"/>
        </w:rPr>
        <w:footnoteRef/>
      </w:r>
      <w:r>
        <w:t xml:space="preserve"> </w:t>
      </w:r>
      <w:bookmarkStart w:id="0" w:name="_Hlk129182637"/>
      <w:r w:rsidRPr="00D34866">
        <w:t>Chỉ thị về tăng cường công tác phòng, chống thiên tai và tìm kiếm cứu nạn năm 2024</w:t>
      </w:r>
      <w:r>
        <w:t xml:space="preserve"> (</w:t>
      </w:r>
      <w:r w:rsidRPr="00D34866">
        <w:t xml:space="preserve">số 02/CT-UBND ngày 30/01/2024 </w:t>
      </w:r>
      <w:r>
        <w:t>)</w:t>
      </w:r>
      <w:r w:rsidRPr="00D34866">
        <w:t>; Chỉ thị về đẩy mạnh tiến độ xây dựng nông thôn mới giai đoạn 2023-2025</w:t>
      </w:r>
      <w:r>
        <w:t xml:space="preserve"> (</w:t>
      </w:r>
      <w:r w:rsidRPr="00D34866">
        <w:t>số 15/CT-UBND ngày 10/11/2023</w:t>
      </w:r>
      <w:r>
        <w:t>)</w:t>
      </w:r>
      <w:r w:rsidRPr="00D34866">
        <w:t xml:space="preserve"> ; Kế hoạch thực hiện Đề án số 01-ĐA/TU về phát triển nông, lâm nghiệp, sắp xếp dân cư, xây dựng nông thôn mới năm 2024</w:t>
      </w:r>
      <w:r>
        <w:t xml:space="preserve"> (số 114/KH-UBND ngày 21/02/202)</w:t>
      </w:r>
      <w:r w:rsidRPr="00D34866">
        <w:t>; Kế hoạch thực hiện Nghị quyết 10</w:t>
      </w:r>
      <w:r w:rsidRPr="00D34866">
        <w:rPr>
          <w:lang w:val="vi-VN"/>
        </w:rPr>
        <w:t xml:space="preserve">-NQ/TU </w:t>
      </w:r>
      <w:r w:rsidRPr="00D34866">
        <w:t>năm 2024</w:t>
      </w:r>
      <w:r>
        <w:t xml:space="preserve"> (</w:t>
      </w:r>
      <w:r w:rsidRPr="00D34866">
        <w:t xml:space="preserve">số 70/KH-UBND ngày 31/01/2024 </w:t>
      </w:r>
      <w:r>
        <w:t>)</w:t>
      </w:r>
      <w:r w:rsidRPr="00D34866">
        <w:t>; Kế hoạch của UBND tỉnh về việc triển khai thực hiện Ch</w:t>
      </w:r>
      <w:r w:rsidRPr="00D34866">
        <w:rPr>
          <w:rFonts w:hint="cs"/>
        </w:rPr>
        <w:t>ươ</w:t>
      </w:r>
      <w:r w:rsidRPr="00D34866">
        <w:t xml:space="preserve">ng trình mục tiêu quốc gia xây dựng nông thôn mới trên </w:t>
      </w:r>
      <w:r w:rsidRPr="00D34866">
        <w:rPr>
          <w:rFonts w:hint="cs"/>
        </w:rPr>
        <w:t>đ</w:t>
      </w:r>
      <w:r w:rsidRPr="00D34866">
        <w:t>ịa bàn tỉnh Lào Cai, n</w:t>
      </w:r>
      <w:r w:rsidRPr="00D34866">
        <w:rPr>
          <w:rFonts w:hint="cs"/>
        </w:rPr>
        <w:t>ă</w:t>
      </w:r>
      <w:r w:rsidRPr="00D34866">
        <w:t>m 2024</w:t>
      </w:r>
      <w:r>
        <w:t xml:space="preserve"> (</w:t>
      </w:r>
      <w:r w:rsidRPr="00D34866">
        <w:t xml:space="preserve">số 98/KH-UBND ngày 06/02/2024 ; Kế hoạch số của UBND tỉnh tổ chức Lễ ra quân phát </w:t>
      </w:r>
      <w:r w:rsidRPr="00D34866">
        <w:rPr>
          <w:rFonts w:hint="cs"/>
        </w:rPr>
        <w:t>đ</w:t>
      </w:r>
      <w:r w:rsidRPr="00D34866">
        <w:t xml:space="preserve">ộng Phong trào thi </w:t>
      </w:r>
      <w:r w:rsidRPr="00D34866">
        <w:rPr>
          <w:rFonts w:hint="cs"/>
        </w:rPr>
        <w:t>đ</w:t>
      </w:r>
      <w:r w:rsidRPr="00D34866">
        <w:t xml:space="preserve">ua “Chung sức xây dựng nông thôn mới” và Phong trào thi </w:t>
      </w:r>
      <w:r w:rsidRPr="00D34866">
        <w:rPr>
          <w:rFonts w:hint="cs"/>
        </w:rPr>
        <w:t>đ</w:t>
      </w:r>
      <w:r w:rsidRPr="00D34866">
        <w:t>ua “Thực hiện Nghị quyết số 10-NQ/TU ngày 26/8/2021, n</w:t>
      </w:r>
      <w:r w:rsidRPr="00D34866">
        <w:rPr>
          <w:rFonts w:hint="cs"/>
        </w:rPr>
        <w:t>ă</w:t>
      </w:r>
      <w:r w:rsidRPr="00D34866">
        <w:t>m 2024</w:t>
      </w:r>
      <w:r>
        <w:t>(số 100/KH-UBND ngày 06/02/2024)</w:t>
      </w:r>
      <w:r w:rsidRPr="00D34866">
        <w:t>; Kế hoạch của BCĐ các Chương trình MTQG tỉnh về việc triển khai thực hiện Ch</w:t>
      </w:r>
      <w:r w:rsidRPr="00D34866">
        <w:rPr>
          <w:rFonts w:hint="cs"/>
        </w:rPr>
        <w:t>ươ</w:t>
      </w:r>
      <w:r w:rsidRPr="00D34866">
        <w:t xml:space="preserve">ng trình mục tiêu quốc gia xây dựng nông thôn mới tại các xã duy trì và phấn đấu hoàn thành “Xã đạt chuẩn nông thôn mới” đến năm 2025 trên </w:t>
      </w:r>
      <w:r w:rsidRPr="00D34866">
        <w:rPr>
          <w:rFonts w:hint="cs"/>
        </w:rPr>
        <w:t>đ</w:t>
      </w:r>
      <w:r w:rsidRPr="00D34866">
        <w:t>ịa bàn tỉnh Lào Cai</w:t>
      </w:r>
      <w:bookmarkEnd w:id="0"/>
      <w:r>
        <w:t xml:space="preserve"> (số 104/KH-BCĐ ngày 15/02/2024). K</w:t>
      </w:r>
      <w:r w:rsidRPr="006869AF">
        <w:t>ế</w:t>
      </w:r>
      <w:r>
        <w:t xml:space="preserve"> ho</w:t>
      </w:r>
      <w:r w:rsidRPr="006869AF">
        <w:t>ạch</w:t>
      </w:r>
      <w:r>
        <w:t xml:space="preserve"> tri</w:t>
      </w:r>
      <w:r w:rsidRPr="006869AF">
        <w:t>ển</w:t>
      </w:r>
      <w:r>
        <w:t xml:space="preserve"> khai th</w:t>
      </w:r>
      <w:r w:rsidRPr="006869AF">
        <w:t>ực</w:t>
      </w:r>
      <w:r>
        <w:t xml:space="preserve"> hi</w:t>
      </w:r>
      <w:r w:rsidRPr="006869AF">
        <w:t>ện</w:t>
      </w:r>
      <w:r>
        <w:t xml:space="preserve"> d</w:t>
      </w:r>
      <w:r w:rsidRPr="006869AF">
        <w:t>ự</w:t>
      </w:r>
      <w:r>
        <w:t xml:space="preserve"> </w:t>
      </w:r>
      <w:r w:rsidRPr="006869AF">
        <w:t>án</w:t>
      </w:r>
      <w:r>
        <w:t xml:space="preserve"> h</w:t>
      </w:r>
      <w:r w:rsidRPr="006869AF">
        <w:t>ỗ</w:t>
      </w:r>
      <w:r>
        <w:t xml:space="preserve"> tr</w:t>
      </w:r>
      <w:r w:rsidRPr="006869AF">
        <w:t>ợ</w:t>
      </w:r>
      <w:r>
        <w:t xml:space="preserve"> ph</w:t>
      </w:r>
      <w:r w:rsidRPr="006869AF">
        <w:t>át</w:t>
      </w:r>
      <w:r>
        <w:t xml:space="preserve"> tri</w:t>
      </w:r>
      <w:r w:rsidRPr="006869AF">
        <w:t>ển</w:t>
      </w:r>
      <w:r>
        <w:t xml:space="preserve"> s</w:t>
      </w:r>
      <w:r w:rsidRPr="006869AF">
        <w:t>ản</w:t>
      </w:r>
      <w:r>
        <w:t xml:space="preserve"> xu</w:t>
      </w:r>
      <w:r w:rsidRPr="006869AF">
        <w:t>ất</w:t>
      </w:r>
      <w:r>
        <w:t xml:space="preserve"> thu</w:t>
      </w:r>
      <w:r w:rsidRPr="006869AF">
        <w:t>ộc</w:t>
      </w:r>
      <w:r>
        <w:t xml:space="preserve"> c</w:t>
      </w:r>
      <w:r w:rsidRPr="006869AF">
        <w:t>ác</w:t>
      </w:r>
      <w:r>
        <w:t xml:space="preserve"> ch</w:t>
      </w:r>
      <w:r w:rsidRPr="006869AF">
        <w:rPr>
          <w:rFonts w:hint="eastAsia"/>
        </w:rPr>
        <w:t>ươ</w:t>
      </w:r>
      <w:r>
        <w:t>ng tr</w:t>
      </w:r>
      <w:r w:rsidRPr="006869AF">
        <w:t>ìn</w:t>
      </w:r>
      <w:r>
        <w:t>h MTQG n</w:t>
      </w:r>
      <w:r w:rsidRPr="006869AF">
        <w:rPr>
          <w:rFonts w:hint="eastAsia"/>
        </w:rPr>
        <w:t>ă</w:t>
      </w:r>
      <w:r>
        <w:t>m 2024 (s</w:t>
      </w:r>
      <w:r w:rsidRPr="001A7AAD">
        <w:t>ố</w:t>
      </w:r>
      <w:r>
        <w:t xml:space="preserve"> 243/KH-UBND, ng</w:t>
      </w:r>
      <w:r w:rsidRPr="006869AF">
        <w:t>ày</w:t>
      </w:r>
      <w:r>
        <w:t xml:space="preserve"> 25/4/2024).</w:t>
      </w:r>
    </w:p>
  </w:footnote>
  <w:footnote w:id="2">
    <w:p w14:paraId="5352C05C" w14:textId="77777777" w:rsidR="005B2D9E" w:rsidRPr="00486243" w:rsidRDefault="005B2D9E" w:rsidP="005B2D9E">
      <w:pPr>
        <w:pStyle w:val="FootnoteText"/>
        <w:rPr>
          <w:color w:val="000000" w:themeColor="text1"/>
          <w:sz w:val="18"/>
          <w:szCs w:val="18"/>
        </w:rPr>
      </w:pPr>
      <w:r w:rsidRPr="00486243">
        <w:rPr>
          <w:rStyle w:val="FootnoteReference"/>
          <w:color w:val="000000" w:themeColor="text1"/>
          <w:sz w:val="18"/>
          <w:szCs w:val="18"/>
        </w:rPr>
        <w:footnoteRef/>
      </w:r>
      <w:r w:rsidRPr="00486243">
        <w:rPr>
          <w:color w:val="000000" w:themeColor="text1"/>
          <w:sz w:val="18"/>
          <w:szCs w:val="18"/>
        </w:rPr>
        <w:t xml:space="preserve"> </w:t>
      </w:r>
      <w:r w:rsidRPr="00486243">
        <w:rPr>
          <w:bCs/>
          <w:color w:val="000000" w:themeColor="text1"/>
          <w:sz w:val="18"/>
          <w:szCs w:val="18"/>
          <w:lang w:val="pt-BR"/>
        </w:rPr>
        <w:t>Hiện nay, trên địa bàn tỉnh có 13 Công ty, hợp tác xã thu mua sản xuất chế biến chè, thị trường tiêu thụ nội tiêu và xuất khẩu sang các nước Trung Đông, thị trường Châu Âu, Mỹ, Canada, Đài Loan, Trung Quốc.</w:t>
      </w:r>
    </w:p>
  </w:footnote>
  <w:footnote w:id="3">
    <w:p w14:paraId="28AA77CB" w14:textId="77777777" w:rsidR="005B2D9E" w:rsidRPr="0079347B" w:rsidRDefault="005B2D9E" w:rsidP="005B2D9E">
      <w:pPr>
        <w:pStyle w:val="FootnoteText"/>
        <w:rPr>
          <w:sz w:val="18"/>
          <w:szCs w:val="18"/>
        </w:rPr>
      </w:pPr>
      <w:r w:rsidRPr="0079347B">
        <w:rPr>
          <w:rStyle w:val="FootnoteReference"/>
          <w:sz w:val="18"/>
          <w:szCs w:val="18"/>
        </w:rPr>
        <w:footnoteRef/>
      </w:r>
      <w:r w:rsidRPr="0079347B">
        <w:rPr>
          <w:sz w:val="18"/>
          <w:szCs w:val="18"/>
        </w:rPr>
        <w:t xml:space="preserve"> </w:t>
      </w:r>
      <w:r w:rsidRPr="0079347B">
        <w:rPr>
          <w:bCs/>
          <w:spacing w:val="2"/>
          <w:sz w:val="18"/>
          <w:szCs w:val="18"/>
          <w:lang w:val="pt-BR"/>
        </w:rPr>
        <w:t xml:space="preserve">Bát Xát 300 ha, Bảo Thắng 50 ha, Bảo Yên 50 ha, Mường Khương 300 ha. </w:t>
      </w:r>
    </w:p>
  </w:footnote>
  <w:footnote w:id="4">
    <w:p w14:paraId="2EC26F94" w14:textId="77777777" w:rsidR="005B2D9E" w:rsidRDefault="005B2D9E" w:rsidP="005B2D9E">
      <w:pPr>
        <w:pBdr>
          <w:bottom w:val="none" w:sz="4" w:space="8" w:color="000000"/>
        </w:pBdr>
        <w:tabs>
          <w:tab w:val="left" w:pos="709"/>
        </w:tabs>
        <w:jc w:val="both"/>
      </w:pPr>
      <w:r w:rsidRPr="008427E8">
        <w:rPr>
          <w:rStyle w:val="FootnoteReference"/>
          <w:color w:val="000000" w:themeColor="text1"/>
          <w:sz w:val="18"/>
          <w:szCs w:val="18"/>
        </w:rPr>
        <w:footnoteRef/>
      </w:r>
      <w:r>
        <w:rPr>
          <w:color w:val="000000" w:themeColor="text1"/>
          <w:sz w:val="18"/>
          <w:szCs w:val="18"/>
        </w:rPr>
        <w:t xml:space="preserve"> </w:t>
      </w:r>
      <w:r w:rsidRPr="008427E8">
        <w:rPr>
          <w:rFonts w:ascii="Times New Roman" w:hAnsi="Times New Roman"/>
          <w:bCs/>
          <w:color w:val="000000" w:themeColor="text1"/>
          <w:spacing w:val="2"/>
          <w:sz w:val="18"/>
          <w:szCs w:val="18"/>
          <w:lang w:val="pt-BR"/>
        </w:rPr>
        <w:t xml:space="preserve">Tình hình tiêu thụ ổn định (1/3 sản lượng được Công ty Cổ phần thực phẩm Á Châu thu mua, sản lượng còn lại được HTX Thịnh Phong và các tiểu thương thu mua xuất bán cho các nhà máy ở Bắc Giang, Ninh Bình, Hưng Yên ...). </w:t>
      </w:r>
    </w:p>
  </w:footnote>
  <w:footnote w:id="5">
    <w:p w14:paraId="743F4985" w14:textId="77777777" w:rsidR="005B2D9E" w:rsidRPr="00CA1EF0" w:rsidRDefault="005B2D9E" w:rsidP="005B2D9E">
      <w:pPr>
        <w:pStyle w:val="FootnoteText"/>
        <w:rPr>
          <w:sz w:val="18"/>
          <w:szCs w:val="18"/>
        </w:rPr>
      </w:pPr>
      <w:r w:rsidRPr="00CA1EF0">
        <w:rPr>
          <w:rStyle w:val="FootnoteReference"/>
          <w:sz w:val="18"/>
          <w:szCs w:val="18"/>
        </w:rPr>
        <w:footnoteRef/>
      </w:r>
      <w:r w:rsidRPr="00CA1EF0">
        <w:rPr>
          <w:sz w:val="18"/>
          <w:szCs w:val="18"/>
        </w:rPr>
        <w:t xml:space="preserve"> </w:t>
      </w:r>
      <w:r w:rsidRPr="00CA1EF0">
        <w:rPr>
          <w:bCs/>
          <w:spacing w:val="2"/>
          <w:sz w:val="18"/>
          <w:szCs w:val="18"/>
          <w:lang w:val="pt-BR"/>
        </w:rPr>
        <w:t>Riêng đối với diện tích cây dược liệu hàng năm kế hoạch giao 1.010 ha, đến nay thực</w:t>
      </w:r>
      <w:r>
        <w:rPr>
          <w:bCs/>
          <w:spacing w:val="2"/>
          <w:sz w:val="18"/>
          <w:szCs w:val="18"/>
          <w:lang w:val="pt-BR"/>
        </w:rPr>
        <w:t xml:space="preserve"> hiện 1.031 ha, bằng 102,07% </w:t>
      </w:r>
      <w:r w:rsidRPr="00CA1EF0">
        <w:rPr>
          <w:bCs/>
          <w:spacing w:val="2"/>
          <w:sz w:val="18"/>
          <w:szCs w:val="18"/>
          <w:lang w:val="pt-BR"/>
        </w:rPr>
        <w:t>KH giao và 192,3% CK.</w:t>
      </w:r>
    </w:p>
  </w:footnote>
  <w:footnote w:id="6">
    <w:p w14:paraId="38558B4F" w14:textId="77777777" w:rsidR="00EC206D" w:rsidRPr="005B6692" w:rsidRDefault="00EC206D" w:rsidP="00EC206D">
      <w:pPr>
        <w:pStyle w:val="FootnoteText"/>
        <w:jc w:val="both"/>
        <w:rPr>
          <w:sz w:val="18"/>
          <w:szCs w:val="18"/>
        </w:rPr>
      </w:pPr>
      <w:r w:rsidRPr="005B6692">
        <w:rPr>
          <w:rStyle w:val="FootnoteReference"/>
          <w:sz w:val="18"/>
          <w:szCs w:val="18"/>
        </w:rPr>
        <w:footnoteRef/>
      </w:r>
      <w:r w:rsidRPr="005B6692">
        <w:rPr>
          <w:sz w:val="18"/>
          <w:szCs w:val="18"/>
        </w:rPr>
        <w:t xml:space="preserve"> </w:t>
      </w:r>
      <w:r w:rsidRPr="005B6692">
        <w:rPr>
          <w:sz w:val="18"/>
          <w:szCs w:val="18"/>
          <w:lang w:val="nl-NL"/>
        </w:rPr>
        <w:t xml:space="preserve"> Diện tích cánh đồng một giống ước thực hiện 10.200 ha, bằng 100% CK; Năng suất bình quân cả năm 63 tạ/ha, cao hơn so với sản xuất đại trà là 8,0 tạ/ha. Giống lúa thuần chất lượng được đưa vào sản xuất chiếm 70%, giống lúa lai chiếm 25%, còn lại là nhóm giống lúa khác.</w:t>
      </w:r>
    </w:p>
  </w:footnote>
  <w:footnote w:id="7">
    <w:p w14:paraId="3737F84F" w14:textId="77777777" w:rsidR="00986AC5" w:rsidRPr="000365D8" w:rsidRDefault="00986AC5" w:rsidP="00986AC5">
      <w:pPr>
        <w:pStyle w:val="FootnoteText"/>
        <w:rPr>
          <w:sz w:val="18"/>
          <w:szCs w:val="18"/>
        </w:rPr>
      </w:pPr>
      <w:r>
        <w:rPr>
          <w:rStyle w:val="FootnoteReference"/>
        </w:rPr>
        <w:footnoteRef/>
      </w:r>
      <w:r>
        <w:t xml:space="preserve"> </w:t>
      </w:r>
      <w:r w:rsidRPr="000365D8">
        <w:rPr>
          <w:bCs/>
          <w:spacing w:val="2"/>
          <w:sz w:val="18"/>
          <w:szCs w:val="18"/>
          <w:lang w:val="pt-BR"/>
        </w:rPr>
        <w:t>Trong đó: Cây Lê 1.887,2 ha; cây Đào 298 ha; cây Mận 2.322,1 ha. Diện tích cho thu hoạch 2.940 ha, gồm: Lê 934,8 ha, Đào 259ha, Mận 1.747,1 ha.</w:t>
      </w:r>
    </w:p>
  </w:footnote>
  <w:footnote w:id="8">
    <w:p w14:paraId="764A386B" w14:textId="1FA280B1" w:rsidR="00CA2104" w:rsidRDefault="00CA2104" w:rsidP="00CA2104">
      <w:pPr>
        <w:pStyle w:val="FootnoteText"/>
        <w:jc w:val="both"/>
      </w:pPr>
      <w:r>
        <w:rPr>
          <w:rStyle w:val="FootnoteReference"/>
        </w:rPr>
        <w:footnoteRef/>
      </w:r>
      <w:r>
        <w:t xml:space="preserve"> </w:t>
      </w:r>
      <w:r>
        <w:rPr>
          <w:b/>
          <w:bCs/>
          <w:i/>
          <w:iCs/>
          <w:lang w:val="nl-NL"/>
        </w:rPr>
        <w:t xml:space="preserve"> T</w:t>
      </w:r>
      <w:r w:rsidRPr="00CA2104">
        <w:rPr>
          <w:b/>
          <w:bCs/>
          <w:i/>
          <w:iCs/>
          <w:lang w:val="nl-NL"/>
        </w:rPr>
        <w:t>ính đến 17h giờ ngày 18/9</w:t>
      </w:r>
      <w:r>
        <w:rPr>
          <w:b/>
          <w:bCs/>
          <w:i/>
          <w:iCs/>
          <w:lang w:val="nl-NL"/>
        </w:rPr>
        <w:t>:</w:t>
      </w:r>
      <w:r w:rsidRPr="00CA2104">
        <w:rPr>
          <w:bCs/>
          <w:iCs/>
          <w:lang w:val="pt-BR"/>
        </w:rPr>
        <w:t>- Tổng diện tích cây trồng lúa, ngô, rau màu bị thiệt hại trên 30% khoảng: 3.483,45 ha, trong đó thiệt hại từ 30-70% là 721,43ha, &gt;70% là 2.762,02ha: Cây lúa: 2.155,67 ha (Thiệt hại 30-70%: 550,92 ha, &gt; 70%: 1.604,74ha); cây ngô:  531,11 ha (Thiệt hại 30-70%:  68,2 ha, &gt; 70%: 462,91ha); rau mầu: 796,67 ha (Thiệt hại 30-70%: 101,3 ha, &gt; 70%:  694,37 ha); ngoài ra diện tích cây ăn quả lâu năm, cây chè, dược liệu bị ảnh hưởng trên 70% là 580,3 ha. Ước tính tổng sản lượng lương thực, ngô và rau màu thiệt hại khoảng 21.929 tấn, trong đó thóc khoảng 9.777 tấn, ngô 2.087 tấn và rau màu 10.065 tấn</w:t>
      </w:r>
      <w:r>
        <w:rPr>
          <w:bCs/>
          <w:iCs/>
          <w:lang w:val="pt-BR"/>
        </w:rPr>
        <w:t>.</w:t>
      </w:r>
    </w:p>
  </w:footnote>
  <w:footnote w:id="9">
    <w:p w14:paraId="5026C01E" w14:textId="77777777" w:rsidR="00986AC5" w:rsidRPr="00553DA6" w:rsidRDefault="00986AC5" w:rsidP="00986AC5">
      <w:pPr>
        <w:widowControl w:val="0"/>
        <w:tabs>
          <w:tab w:val="left" w:pos="0"/>
        </w:tabs>
        <w:jc w:val="both"/>
        <w:rPr>
          <w:rFonts w:ascii="Times New Roman" w:hAnsi="Times New Roman"/>
          <w:color w:val="000000" w:themeColor="text1"/>
          <w:sz w:val="18"/>
          <w:szCs w:val="18"/>
        </w:rPr>
      </w:pPr>
      <w:r w:rsidRPr="00553DA6">
        <w:rPr>
          <w:rStyle w:val="FootnoteReference"/>
          <w:rFonts w:ascii="Times New Roman" w:hAnsi="Times New Roman"/>
          <w:color w:val="000000" w:themeColor="text1"/>
          <w:sz w:val="18"/>
          <w:szCs w:val="18"/>
        </w:rPr>
        <w:footnoteRef/>
      </w:r>
      <w:r w:rsidRPr="00553DA6">
        <w:rPr>
          <w:rFonts w:ascii="Times New Roman" w:hAnsi="Times New Roman"/>
          <w:color w:val="000000" w:themeColor="text1"/>
          <w:sz w:val="18"/>
          <w:szCs w:val="18"/>
        </w:rPr>
        <w:t xml:space="preserve"> </w:t>
      </w:r>
      <w:r w:rsidRPr="00553DA6">
        <w:rPr>
          <w:rFonts w:ascii="Times New Roman" w:hAnsi="Times New Roman"/>
          <w:b/>
          <w:color w:val="000000" w:themeColor="text1"/>
          <w:sz w:val="18"/>
          <w:szCs w:val="18"/>
          <w:lang w:val="nl-NL"/>
        </w:rPr>
        <w:t>Lũy kế tình hình dịch bệnh trong 09 tháng đầu năm 2024:</w:t>
      </w:r>
      <w:r w:rsidRPr="00553DA6">
        <w:rPr>
          <w:rFonts w:ascii="Times New Roman" w:hAnsi="Times New Roman"/>
          <w:color w:val="000000" w:themeColor="text1"/>
          <w:spacing w:val="-2"/>
          <w:sz w:val="18"/>
          <w:szCs w:val="18"/>
          <w:lang w:val="nl-NL"/>
        </w:rPr>
        <w:t xml:space="preserve">- Bệnh Lở mồm long móng trâu, bò: xảy ra tại 29 hộ/06 thôn/03 xã thuộc huyện Văn Bàn làm 59 con trâu, bò mắc bệnh.- Bệnh Tụ huyết trùng trâu, bò: xảy ra tại 11 hộ/01 thôn/01 xã của huyện Văn Bàn làm 25 con trâu, bò mắc bệnh; trong đó đã chết 09 con.- Bệnh Dịch tả lợn Châu Phi: Xảy ra tại 07 hộ/07 thôn/07 xã thuộc huyện Văn Bàn, Si Ma Cai, huyện Bảo Yên và huyện Bát Xát làm 96 con lợn mắc bệnh, chết và cùng ô chuồng phải tiêu hủy, khối lượng tiêu hủy 3.073 kg. (Trong tháng 9 bệnh Dại xảy ra tại 01 hộ của phường Duyên Hải, thành phố Lào Cai làm 01 con chó mắc bệnh. Lũy kế từ đầu năm đến nay có 03 trường hợp chó bị mắc bệnh Dại </w:t>
      </w:r>
      <w:r w:rsidRPr="00553DA6">
        <w:rPr>
          <w:rFonts w:ascii="Times New Roman" w:hAnsi="Times New Roman"/>
          <w:i/>
          <w:color w:val="000000" w:themeColor="text1"/>
          <w:spacing w:val="-2"/>
          <w:sz w:val="18"/>
          <w:szCs w:val="18"/>
          <w:lang w:val="nl-NL"/>
        </w:rPr>
        <w:t>(tại xã Liên Minh và xã Trung Chải thuộc thị xã Sa Pa và phường Duyên Hải, thành phố Lào Cai).</w:t>
      </w:r>
    </w:p>
  </w:footnote>
  <w:footnote w:id="10">
    <w:p w14:paraId="79A51FED" w14:textId="77777777" w:rsidR="00986AC5" w:rsidRPr="002A48D6" w:rsidRDefault="00986AC5" w:rsidP="00986AC5">
      <w:pPr>
        <w:jc w:val="both"/>
        <w:rPr>
          <w:rFonts w:ascii="Times New Roman" w:hAnsi="Times New Roman"/>
          <w:color w:val="000000" w:themeColor="text1"/>
          <w:sz w:val="18"/>
          <w:szCs w:val="18"/>
        </w:rPr>
      </w:pPr>
      <w:r w:rsidRPr="00553DA6">
        <w:rPr>
          <w:rStyle w:val="FootnoteReference"/>
          <w:rFonts w:ascii="Times New Roman" w:hAnsi="Times New Roman"/>
          <w:color w:val="000000" w:themeColor="text1"/>
          <w:sz w:val="18"/>
          <w:szCs w:val="18"/>
        </w:rPr>
        <w:footnoteRef/>
      </w:r>
      <w:r w:rsidRPr="00553DA6">
        <w:rPr>
          <w:rFonts w:ascii="Times New Roman" w:hAnsi="Times New Roman"/>
          <w:color w:val="000000" w:themeColor="text1"/>
          <w:sz w:val="18"/>
          <w:szCs w:val="18"/>
        </w:rPr>
        <w:t xml:space="preserve"> Trong 9 tháng</w:t>
      </w:r>
      <w:r w:rsidRPr="00553DA6">
        <w:rPr>
          <w:rFonts w:ascii="Times New Roman" w:hAnsi="Times New Roman"/>
          <w:color w:val="000000" w:themeColor="text1"/>
          <w:sz w:val="18"/>
          <w:szCs w:val="18"/>
          <w:lang w:val="vi-VN"/>
        </w:rPr>
        <w:t xml:space="preserve"> </w:t>
      </w:r>
      <w:r w:rsidRPr="00553DA6">
        <w:rPr>
          <w:rFonts w:ascii="Times New Roman" w:hAnsi="Times New Roman"/>
          <w:color w:val="000000" w:themeColor="text1"/>
          <w:sz w:val="18"/>
          <w:szCs w:val="18"/>
        </w:rPr>
        <w:t xml:space="preserve">đầu năm: giá thịt lợn hơi siêu nạc, 4 tháng đầu năm giá lợn luôn duy trì ở mức thấp 50.000-60.000 đồng/kg, trong đó thấp nhất là thời điểm tháng 01 (giá lợn hơi siêu nạc chỉ từ 50.000-64.000 đồng/kg); từ tháng 5 đến tháng 8 </w:t>
      </w:r>
      <w:r w:rsidRPr="00553DA6">
        <w:rPr>
          <w:rFonts w:ascii="Times New Roman" w:hAnsi="Times New Roman"/>
          <w:color w:val="000000" w:themeColor="text1"/>
          <w:sz w:val="18"/>
          <w:szCs w:val="18"/>
          <w:lang w:val="nl-NL"/>
        </w:rPr>
        <w:t xml:space="preserve">giá </w:t>
      </w:r>
      <w:r w:rsidRPr="00553DA6">
        <w:rPr>
          <w:rFonts w:ascii="Times New Roman" w:hAnsi="Times New Roman"/>
          <w:color w:val="000000" w:themeColor="text1"/>
          <w:sz w:val="18"/>
          <w:szCs w:val="18"/>
        </w:rPr>
        <w:t xml:space="preserve">thịt lợn hơi siêu nạc duy trì ổn định giao động </w:t>
      </w:r>
      <w:r w:rsidRPr="00553DA6">
        <w:rPr>
          <w:rFonts w:ascii="Times New Roman" w:hAnsi="Times New Roman"/>
          <w:color w:val="000000" w:themeColor="text1"/>
          <w:sz w:val="18"/>
          <w:szCs w:val="18"/>
          <w:lang w:val="nl-NL"/>
        </w:rPr>
        <w:t xml:space="preserve">từ </w:t>
      </w:r>
      <w:r w:rsidRPr="00553DA6">
        <w:rPr>
          <w:rFonts w:ascii="Times New Roman" w:hAnsi="Times New Roman"/>
          <w:color w:val="000000" w:themeColor="text1"/>
          <w:sz w:val="18"/>
          <w:szCs w:val="18"/>
        </w:rPr>
        <w:t>62</w:t>
      </w:r>
      <w:r w:rsidRPr="00553DA6">
        <w:rPr>
          <w:rFonts w:ascii="Times New Roman" w:hAnsi="Times New Roman"/>
          <w:color w:val="000000" w:themeColor="text1"/>
          <w:sz w:val="18"/>
          <w:szCs w:val="18"/>
          <w:lang w:val="nl-NL"/>
        </w:rPr>
        <w:t>.000-</w:t>
      </w:r>
      <w:r w:rsidRPr="00553DA6">
        <w:rPr>
          <w:rFonts w:ascii="Times New Roman" w:hAnsi="Times New Roman"/>
          <w:color w:val="000000" w:themeColor="text1"/>
          <w:sz w:val="18"/>
          <w:szCs w:val="18"/>
        </w:rPr>
        <w:t>65</w:t>
      </w:r>
      <w:r w:rsidRPr="00553DA6">
        <w:rPr>
          <w:rFonts w:ascii="Times New Roman" w:hAnsi="Times New Roman"/>
          <w:color w:val="000000" w:themeColor="text1"/>
          <w:sz w:val="18"/>
          <w:szCs w:val="18"/>
          <w:lang w:val="nl-NL"/>
        </w:rPr>
        <w:t xml:space="preserve">.000 đồng/kg; </w:t>
      </w:r>
      <w:r w:rsidRPr="00553DA6">
        <w:rPr>
          <w:rFonts w:ascii="Times New Roman" w:hAnsi="Times New Roman"/>
          <w:color w:val="000000" w:themeColor="text1"/>
          <w:sz w:val="18"/>
          <w:szCs w:val="18"/>
        </w:rPr>
        <w:t>giá gà lông màu có nhiều biến động:</w:t>
      </w:r>
      <w:r w:rsidRPr="00553DA6">
        <w:rPr>
          <w:rFonts w:ascii="Times New Roman" w:hAnsi="Times New Roman"/>
          <w:color w:val="000000" w:themeColor="text1"/>
          <w:sz w:val="18"/>
          <w:szCs w:val="18"/>
          <w:lang w:val="nl-NL"/>
        </w:rPr>
        <w:t xml:space="preserve"> từ tháng 01 đến tháng 02 giá gà cao nhất 68.000-75.000 đồng/kg và ở thời điểm tháng 6, 7 giá </w:t>
      </w:r>
      <w:r w:rsidRPr="00553DA6">
        <w:rPr>
          <w:rFonts w:ascii="Times New Roman" w:hAnsi="Times New Roman"/>
          <w:color w:val="000000" w:themeColor="text1"/>
          <w:sz w:val="18"/>
          <w:szCs w:val="18"/>
        </w:rPr>
        <w:t xml:space="preserve">gà lông màu </w:t>
      </w:r>
      <w:r w:rsidRPr="00553DA6">
        <w:rPr>
          <w:rFonts w:ascii="Times New Roman" w:hAnsi="Times New Roman"/>
          <w:color w:val="000000" w:themeColor="text1"/>
          <w:sz w:val="18"/>
          <w:szCs w:val="18"/>
          <w:lang w:val="nl-NL"/>
        </w:rPr>
        <w:t xml:space="preserve">thấp nhất 49.000-68.000 đồng/kg tùy loại; giá cá thương phẩm các loại duy trì ổn định. </w:t>
      </w:r>
      <w:r w:rsidRPr="00553DA6">
        <w:rPr>
          <w:rFonts w:ascii="Times New Roman" w:hAnsi="Times New Roman"/>
          <w:color w:val="000000" w:themeColor="text1"/>
          <w:sz w:val="18"/>
          <w:szCs w:val="18"/>
        </w:rPr>
        <w:t>H</w:t>
      </w:r>
      <w:r w:rsidRPr="00553DA6">
        <w:rPr>
          <w:rFonts w:ascii="Times New Roman" w:hAnsi="Times New Roman"/>
          <w:color w:val="000000" w:themeColor="text1"/>
          <w:sz w:val="18"/>
          <w:szCs w:val="18"/>
          <w:lang w:val="vi-VN"/>
        </w:rPr>
        <w:t>ện nay, giá thịt lợn hơi</w:t>
      </w:r>
      <w:r w:rsidRPr="00553DA6">
        <w:rPr>
          <w:rFonts w:ascii="Times New Roman" w:hAnsi="Times New Roman"/>
          <w:color w:val="000000" w:themeColor="text1"/>
          <w:sz w:val="18"/>
          <w:szCs w:val="18"/>
          <w:lang w:val="nl-NL"/>
        </w:rPr>
        <w:t xml:space="preserve"> siêu nạc đang </w:t>
      </w:r>
      <w:r w:rsidRPr="00553DA6">
        <w:rPr>
          <w:rFonts w:ascii="Times New Roman" w:hAnsi="Times New Roman"/>
          <w:color w:val="000000" w:themeColor="text1"/>
          <w:sz w:val="18"/>
          <w:szCs w:val="18"/>
        </w:rPr>
        <w:t xml:space="preserve">giao động </w:t>
      </w:r>
      <w:r w:rsidRPr="00553DA6">
        <w:rPr>
          <w:rFonts w:ascii="Times New Roman" w:hAnsi="Times New Roman"/>
          <w:color w:val="000000" w:themeColor="text1"/>
          <w:sz w:val="18"/>
          <w:szCs w:val="18"/>
          <w:lang w:val="nl-NL"/>
        </w:rPr>
        <w:t xml:space="preserve">từ 65.000-68.000 đồng/kg; giá lợn đen bản địa 75.000 - 90.000 đồng/kg (tuỳ từng địa phương); giá lợn giống thương phẩm 175.000-200.000 đồng/kg; giá gà thịt lông màu giao </w:t>
      </w:r>
      <w:r w:rsidRPr="002A48D6">
        <w:rPr>
          <w:rFonts w:ascii="Times New Roman" w:hAnsi="Times New Roman"/>
          <w:color w:val="000000" w:themeColor="text1"/>
          <w:sz w:val="18"/>
          <w:szCs w:val="18"/>
          <w:lang w:val="nl-NL"/>
        </w:rPr>
        <w:t>động từ 55.000-68.000 đồng/kg. Giá cá thương phẩm duy trì ổn định: cá rô phi từ 1,0-1,5 kg/con: 40.000-45.000 đồng/kg, cá chép từ 1,5-2,0 kg/con: 45.000-50.000 đồng/kg; cá trắm đen 100.000-110.000 đồng/kg; cá trắm cỏ 62.000-65.000 đồng/kg; giá cá hồi 200.000-220.000 đồng/kg; cá tầm 175.000-185.000 đồng/kg.</w:t>
      </w:r>
    </w:p>
  </w:footnote>
  <w:footnote w:id="11">
    <w:p w14:paraId="4EC6CFEB" w14:textId="77777777" w:rsidR="00986AC5" w:rsidRPr="002A48D6" w:rsidRDefault="00986AC5" w:rsidP="00986AC5">
      <w:pPr>
        <w:pStyle w:val="FootnoteText"/>
        <w:rPr>
          <w:color w:val="000000" w:themeColor="text1"/>
        </w:rPr>
      </w:pPr>
      <w:r w:rsidRPr="002A48D6">
        <w:rPr>
          <w:rStyle w:val="FootnoteReference"/>
          <w:color w:val="000000" w:themeColor="text1"/>
        </w:rPr>
        <w:footnoteRef/>
      </w:r>
      <w:r w:rsidRPr="002A48D6">
        <w:rPr>
          <w:color w:val="000000" w:themeColor="text1"/>
        </w:rPr>
        <w:t xml:space="preserve"> </w:t>
      </w:r>
      <w:r w:rsidRPr="002A48D6">
        <w:rPr>
          <w:color w:val="000000" w:themeColor="text1"/>
          <w:sz w:val="18"/>
          <w:szCs w:val="18"/>
        </w:rPr>
        <w:t xml:space="preserve">Trong </w:t>
      </w:r>
      <w:r w:rsidRPr="002A48D6">
        <w:rPr>
          <w:color w:val="000000" w:themeColor="text1"/>
          <w:spacing w:val="-6"/>
          <w:sz w:val="16"/>
          <w:szCs w:val="16"/>
          <w:lang w:val="nl-NL"/>
        </w:rPr>
        <w:t>đó:  01 cơ sở chăn nuôi lợn nái sinh sản; 07 cơ sở chăn nuôi lợn thịt theo quy mô chăn nuôi từ 300 đến 2.000 con; 02 cơ sở chăn nuôi gia cầm thịt, quy mô chăn nuôi thường xuyên từ 10.000 - 20.000 con.</w:t>
      </w:r>
    </w:p>
  </w:footnote>
  <w:footnote w:id="12">
    <w:p w14:paraId="3C2337EC" w14:textId="77777777" w:rsidR="00986AC5" w:rsidRPr="002A48D6" w:rsidRDefault="00986AC5" w:rsidP="00986AC5">
      <w:pPr>
        <w:pStyle w:val="FootnoteText"/>
        <w:jc w:val="both"/>
        <w:rPr>
          <w:sz w:val="18"/>
          <w:szCs w:val="18"/>
        </w:rPr>
      </w:pPr>
      <w:r w:rsidRPr="002A48D6">
        <w:rPr>
          <w:rStyle w:val="FootnoteReference"/>
          <w:sz w:val="18"/>
          <w:szCs w:val="18"/>
        </w:rPr>
        <w:footnoteRef/>
      </w:r>
      <w:r w:rsidRPr="002A48D6">
        <w:rPr>
          <w:sz w:val="18"/>
          <w:szCs w:val="18"/>
        </w:rPr>
        <w:t xml:space="preserve"> </w:t>
      </w:r>
      <w:r w:rsidRPr="002A48D6">
        <w:rPr>
          <w:sz w:val="18"/>
          <w:szCs w:val="18"/>
          <w:lang w:val="nl-NL"/>
        </w:rPr>
        <w:t>Chuỗi liên kết chăn nuôi gia súc, gia cầm Quý Hiền quy mô</w:t>
      </w:r>
      <w:r w:rsidRPr="002A48D6">
        <w:rPr>
          <w:rFonts w:eastAsia="Arial"/>
          <w:sz w:val="18"/>
          <w:szCs w:val="18"/>
          <w:lang w:val="nl-NL"/>
        </w:rPr>
        <w:t xml:space="preserve"> thường xuyên 500 - 600 con nái và 07 cơ sở chăn nuôi lợn thịt quy mô thường xuyên 300 - 2.000 con lợn thịt; Chuỗi liên kết chăn nuôi của HTX chăn nuôi gia súc, gia cầm Xuân Tiến, quy mô từ (150.000 con/năm). </w:t>
      </w:r>
    </w:p>
  </w:footnote>
  <w:footnote w:id="13">
    <w:p w14:paraId="2E253280" w14:textId="77777777" w:rsidR="00986AC5" w:rsidRPr="002A48D6" w:rsidRDefault="00986AC5" w:rsidP="00986AC5">
      <w:pPr>
        <w:widowControl w:val="0"/>
        <w:tabs>
          <w:tab w:val="left" w:pos="567"/>
        </w:tabs>
        <w:jc w:val="both"/>
        <w:rPr>
          <w:rFonts w:ascii="Times New Roman" w:hAnsi="Times New Roman"/>
          <w:sz w:val="18"/>
          <w:szCs w:val="18"/>
        </w:rPr>
      </w:pPr>
      <w:r w:rsidRPr="002A48D6">
        <w:rPr>
          <w:rStyle w:val="FootnoteReference"/>
          <w:rFonts w:ascii="Times New Roman" w:hAnsi="Times New Roman"/>
          <w:sz w:val="18"/>
          <w:szCs w:val="18"/>
        </w:rPr>
        <w:footnoteRef/>
      </w:r>
      <w:r w:rsidRPr="002A48D6">
        <w:rPr>
          <w:rFonts w:ascii="Times New Roman" w:hAnsi="Times New Roman"/>
          <w:sz w:val="18"/>
          <w:szCs w:val="18"/>
        </w:rPr>
        <w:t xml:space="preserve"> </w:t>
      </w:r>
      <w:r w:rsidRPr="002A48D6">
        <w:rPr>
          <w:rFonts w:ascii="Times New Roman" w:hAnsi="Times New Roman"/>
          <w:spacing w:val="-2"/>
          <w:sz w:val="18"/>
          <w:szCs w:val="18"/>
          <w:lang w:val="nl-NL"/>
        </w:rPr>
        <w:t>Vắc xin Lở mồm long móng: 632 liều, lũy kế 51.742 liều; Vắc xin Tụ huyết trùng trâu, bò: 632 liều, lũy kế 51.742 liều; Vắc xin Dịch tả lợn, Tụ huyết trùng - Phó thương hàn: 10.110 liều, lũy kế 94.646 liều; vắc xin dại: 4.758 liều, lũy kế 64.723 liều; vắc xin cúm gia cầm: 192.671 liều, lũy kế 1.217.068 liều; vắc xin dịch tả lợn Châu Phi: Lũy kế 2.000. (</w:t>
      </w:r>
      <w:r w:rsidRPr="002A48D6">
        <w:rPr>
          <w:rFonts w:ascii="Times New Roman" w:hAnsi="Times New Roman"/>
          <w:i/>
          <w:spacing w:val="-2"/>
          <w:sz w:val="18"/>
          <w:szCs w:val="18"/>
          <w:lang w:val="sv-SE"/>
        </w:rPr>
        <w:t>Vắc xin Dịch tả lợn Châu Phi do Công ty cổ phần AVAC Việt Nam hỗ trợ 2.000 liều).</w:t>
      </w:r>
    </w:p>
  </w:footnote>
  <w:footnote w:id="14">
    <w:p w14:paraId="640F2334" w14:textId="77777777" w:rsidR="00986AC5" w:rsidRPr="0079369E" w:rsidRDefault="00986AC5" w:rsidP="00986AC5">
      <w:pPr>
        <w:jc w:val="both"/>
        <w:rPr>
          <w:color w:val="000000" w:themeColor="text1"/>
          <w:sz w:val="18"/>
          <w:szCs w:val="18"/>
        </w:rPr>
      </w:pPr>
      <w:r w:rsidRPr="002A48D6">
        <w:rPr>
          <w:rStyle w:val="FootnoteReference"/>
          <w:rFonts w:ascii="Times New Roman" w:hAnsi="Times New Roman"/>
          <w:sz w:val="18"/>
          <w:szCs w:val="18"/>
        </w:rPr>
        <w:footnoteRef/>
      </w:r>
      <w:r w:rsidRPr="002A48D6">
        <w:rPr>
          <w:rFonts w:ascii="Times New Roman" w:hAnsi="Times New Roman"/>
          <w:sz w:val="18"/>
          <w:szCs w:val="18"/>
        </w:rPr>
        <w:t xml:space="preserve"> </w:t>
      </w:r>
      <w:r w:rsidRPr="002A48D6">
        <w:rPr>
          <w:rFonts w:ascii="Times New Roman" w:hAnsi="Times New Roman"/>
          <w:spacing w:val="-2"/>
          <w:sz w:val="18"/>
          <w:szCs w:val="18"/>
          <w:lang w:val="nl-NL"/>
        </w:rPr>
        <w:t>Trong tháng cấp 7.500 lít hóa chất cho các huyện, thị xã, thành phố thực hiện công tác khử trùng, tiêu độc phòng chống dịch bệnh. Lũy kế cấp 15.500 lít hóa chất cho các huyện, thị xã, thành phố để thực hiện Tháng tổng vệ sinh, tiêu độc, khử trùng và phục vụ công tác phòng, chống dịch bệnh. Công tác kiểm dịch:</w:t>
      </w:r>
      <w:r w:rsidRPr="002A48D6">
        <w:rPr>
          <w:rFonts w:ascii="Times New Roman" w:hAnsi="Times New Roman"/>
          <w:sz w:val="18"/>
          <w:szCs w:val="18"/>
          <w:lang w:val="nl-NL"/>
        </w:rPr>
        <w:t xml:space="preserve">Trong tháng thực hiện kiểm dịch 916 con lợn thịt, 15.000 con cá tầm giống; 252 kg thịt trâu sấy. Lũy kế kiểm dịch 09 con ngựa, 10 con bò, 63.200 con cá tầm giống, 11.360 con cá hồi giống,120.000 con cá chép giống, 916 con lợn thịt; 252 kg thịt trâu sấy. </w:t>
      </w:r>
      <w:r w:rsidRPr="002A48D6">
        <w:rPr>
          <w:rFonts w:ascii="Times New Roman" w:hAnsi="Times New Roman"/>
          <w:b/>
          <w:spacing w:val="-2"/>
          <w:sz w:val="18"/>
          <w:szCs w:val="18"/>
          <w:lang w:val="nl-NL"/>
        </w:rPr>
        <w:t>Công tác kiểm soát giết mổ, kiểm tra vệ sinh thú y</w:t>
      </w:r>
      <w:r w:rsidRPr="002A48D6">
        <w:rPr>
          <w:rFonts w:ascii="Times New Roman" w:hAnsi="Times New Roman"/>
          <w:spacing w:val="-2"/>
          <w:sz w:val="18"/>
          <w:szCs w:val="18"/>
          <w:lang w:val="nl-NL"/>
        </w:rPr>
        <w:t>: Trong tháng kiểm tra 3.449 con Lợn, 12 con Trâu, bò, lũy kế 25.911 con Lợn, 46 con Trâu, bò.</w:t>
      </w:r>
      <w:r w:rsidRPr="002A48D6">
        <w:rPr>
          <w:rFonts w:ascii="Times New Roman" w:hAnsi="Times New Roman"/>
          <w:spacing w:val="-6"/>
          <w:sz w:val="18"/>
          <w:szCs w:val="18"/>
          <w:lang w:val="sv-SE"/>
        </w:rPr>
        <w:t xml:space="preserve"> </w:t>
      </w:r>
      <w:r w:rsidRPr="002A48D6">
        <w:rPr>
          <w:rFonts w:ascii="Times New Roman" w:hAnsi="Times New Roman"/>
          <w:spacing w:val="-2"/>
          <w:sz w:val="18"/>
          <w:szCs w:val="18"/>
          <w:lang w:val="sv-SE"/>
        </w:rPr>
        <w:t xml:space="preserve">Xử lý: </w:t>
      </w:r>
      <w:r w:rsidRPr="002A48D6">
        <w:rPr>
          <w:rFonts w:ascii="Times New Roman" w:hAnsi="Times New Roman"/>
          <w:sz w:val="18"/>
          <w:szCs w:val="18"/>
          <w:lang w:val="sv-SE"/>
        </w:rPr>
        <w:t>02 trường hợp thịt lợn mảnh không đảm bảo vệ sinh thú y với khối lượng 80 kg. Lũy kế 07 trường hợp (04 con lợn) không</w:t>
      </w:r>
      <w:r w:rsidRPr="0079369E">
        <w:rPr>
          <w:rFonts w:ascii="Times New Roman" w:hAnsi="Times New Roman"/>
          <w:sz w:val="18"/>
          <w:szCs w:val="18"/>
          <w:lang w:val="sv-SE"/>
        </w:rPr>
        <w:t xml:space="preserve"> đảm bảo vệ sinh thú y, Khối lượng tiêu hủy 343 kg. </w:t>
      </w:r>
    </w:p>
  </w:footnote>
  <w:footnote w:id="15">
    <w:p w14:paraId="33C65F67" w14:textId="77777777" w:rsidR="00986AC5" w:rsidRPr="00565FE8" w:rsidRDefault="00986AC5" w:rsidP="00986AC5">
      <w:pPr>
        <w:pStyle w:val="FootnoteText"/>
        <w:rPr>
          <w:rFonts w:asciiTheme="majorHAnsi" w:hAnsiTheme="majorHAnsi" w:cstheme="majorHAnsi"/>
        </w:rPr>
      </w:pPr>
      <w:r w:rsidRPr="00B50C52">
        <w:rPr>
          <w:rStyle w:val="FootnoteReference"/>
        </w:rPr>
        <w:footnoteRef/>
      </w:r>
      <w:r w:rsidRPr="00B50C52">
        <w:t xml:space="preserve"> Trong đó: Rừng tự nhiên 25,562 ha; rừng trồng 10,79 ha.</w:t>
      </w:r>
    </w:p>
  </w:footnote>
  <w:footnote w:id="16">
    <w:p w14:paraId="5C46C044" w14:textId="77777777" w:rsidR="00986AC5" w:rsidRDefault="00986AC5" w:rsidP="00986AC5">
      <w:pPr>
        <w:pStyle w:val="FootnoteText"/>
        <w:jc w:val="both"/>
      </w:pPr>
      <w:r>
        <w:rPr>
          <w:rStyle w:val="FootnoteReference"/>
        </w:rPr>
        <w:footnoteRef/>
      </w:r>
      <w:r>
        <w:t xml:space="preserve"> Phá rừng trái PL 04 vụ; Khai thác rừng pháp luật 01 vụ; Vi phạm các quy định về quản lý hồ sơ trong chế biến lâm sản 02 vụ.</w:t>
      </w:r>
    </w:p>
  </w:footnote>
  <w:footnote w:id="17">
    <w:p w14:paraId="214AE658" w14:textId="77777777" w:rsidR="00986AC5" w:rsidRDefault="00986AC5" w:rsidP="00986AC5">
      <w:pPr>
        <w:pStyle w:val="FootnoteText"/>
        <w:jc w:val="both"/>
      </w:pPr>
      <w:r>
        <w:rPr>
          <w:rStyle w:val="FootnoteReference"/>
        </w:rPr>
        <w:footnoteRef/>
      </w:r>
      <w:r>
        <w:t xml:space="preserve"> </w:t>
      </w:r>
      <w:r w:rsidRPr="00EA08B4">
        <w:t>Phá rừng trái pháp luật 60 vụ; Lấn chiếm rừng 03 vụ; Khai thác rừng trái pháp luật 13 vụ; Vận chuyển lâm sản trái pháp luật 19 vụ; Mua bán lâm sản trái PL 03 vụ; Tàng trữ lâm sản trái pháp luật 03 vụ; Vi phạm các quy định chung của Nhà nước về bảo vệ rừng 02 vụ; Vi phạm các quy định về phòng cháy chữa cháy gây cháy rừng 11 vụ; Khai thác trái phép môi trường rừng và thực hiện dịch vụ, kinh doanh trái phép trong rừng 02 vụ; VPQĐ về quản lý hồ sơ trong vận chuyển lâm sản 04 vụ.</w:t>
      </w:r>
    </w:p>
  </w:footnote>
  <w:footnote w:id="18">
    <w:p w14:paraId="51737830" w14:textId="77777777" w:rsidR="00986AC5" w:rsidRDefault="00986AC5" w:rsidP="00986AC5">
      <w:pPr>
        <w:pStyle w:val="FootnoteText"/>
        <w:jc w:val="both"/>
      </w:pPr>
      <w:r>
        <w:rPr>
          <w:rStyle w:val="FootnoteReference"/>
        </w:rPr>
        <w:footnoteRef/>
      </w:r>
      <w:r>
        <w:t xml:space="preserve"> Phạt tiền 09 vụ; TTTVVC 02 vụ; BP khác 06 vụ.</w:t>
      </w:r>
    </w:p>
  </w:footnote>
  <w:footnote w:id="19">
    <w:p w14:paraId="55D6A872" w14:textId="77777777" w:rsidR="00986AC5" w:rsidRDefault="00986AC5" w:rsidP="00986AC5">
      <w:pPr>
        <w:pStyle w:val="FootnoteText"/>
        <w:jc w:val="both"/>
      </w:pPr>
      <w:r>
        <w:rPr>
          <w:rStyle w:val="FootnoteReference"/>
        </w:rPr>
        <w:footnoteRef/>
      </w:r>
      <w:r>
        <w:t xml:space="preserve"> </w:t>
      </w:r>
      <w:r w:rsidRPr="00445919">
        <w:t>Xử lý hình sự 01 vụ (Hoàng Liên); xử lý hành chính 126 vụ (Phạt tiền 93 vụ; tịch thu tang vật vô chủ 24 vụ; ADBPKPHQ 08 vụ; không xử lý 01 vụ Lê Văn Hinh)</w:t>
      </w:r>
    </w:p>
  </w:footnote>
  <w:footnote w:id="20">
    <w:p w14:paraId="2709038B" w14:textId="77777777" w:rsidR="00986AC5" w:rsidRDefault="00986AC5" w:rsidP="00986AC5">
      <w:pPr>
        <w:pStyle w:val="FootnoteText"/>
        <w:jc w:val="both"/>
      </w:pPr>
      <w:r>
        <w:rPr>
          <w:rStyle w:val="FootnoteReference"/>
        </w:rPr>
        <w:footnoteRef/>
      </w:r>
      <w:r>
        <w:t xml:space="preserve"> Trong đó: </w:t>
      </w:r>
      <w:r w:rsidRPr="007A10B0">
        <w:t>1,047 m</w:t>
      </w:r>
      <w:r w:rsidRPr="007A10B0">
        <w:rPr>
          <w:vertAlign w:val="superscript"/>
        </w:rPr>
        <w:t>3</w:t>
      </w:r>
      <w:r w:rsidRPr="007A10B0">
        <w:t xml:space="preserve"> gỗ Pơ mu xẻ; 6,368 m</w:t>
      </w:r>
      <w:r w:rsidRPr="007A10B0">
        <w:rPr>
          <w:vertAlign w:val="superscript"/>
        </w:rPr>
        <w:t>3</w:t>
      </w:r>
      <w:r w:rsidRPr="007A10B0">
        <w:t xml:space="preserve"> gỗ tròn thông thường</w:t>
      </w:r>
      <w:r>
        <w:t>.</w:t>
      </w:r>
    </w:p>
  </w:footnote>
  <w:footnote w:id="21">
    <w:p w14:paraId="1FD9B514" w14:textId="77777777" w:rsidR="00986AC5" w:rsidRPr="009F09D4" w:rsidRDefault="00986AC5" w:rsidP="00986AC5">
      <w:pPr>
        <w:jc w:val="both"/>
        <w:rPr>
          <w:sz w:val="20"/>
          <w:szCs w:val="20"/>
          <w:lang w:val="nl-NL"/>
        </w:rPr>
      </w:pPr>
      <w:r w:rsidRPr="009F09D4">
        <w:rPr>
          <w:rStyle w:val="FootnoteReference"/>
          <w:sz w:val="20"/>
          <w:szCs w:val="20"/>
        </w:rPr>
        <w:footnoteRef/>
      </w:r>
      <w:r w:rsidRPr="009F09D4">
        <w:rPr>
          <w:sz w:val="20"/>
          <w:szCs w:val="20"/>
        </w:rPr>
        <w:t xml:space="preserve"> Trong đó: </w:t>
      </w:r>
      <w:r w:rsidRPr="009F09D4">
        <w:rPr>
          <w:color w:val="000000"/>
          <w:sz w:val="20"/>
          <w:szCs w:val="20"/>
        </w:rPr>
        <w:t xml:space="preserve">0,133 ha </w:t>
      </w:r>
      <w:r w:rsidRPr="009F09D4">
        <w:rPr>
          <w:spacing w:val="-6"/>
          <w:sz w:val="20"/>
          <w:szCs w:val="20"/>
        </w:rPr>
        <w:t xml:space="preserve">rừng TNSX; </w:t>
      </w:r>
      <w:r w:rsidRPr="009F09D4">
        <w:rPr>
          <w:color w:val="000000"/>
          <w:sz w:val="20"/>
          <w:szCs w:val="20"/>
        </w:rPr>
        <w:t xml:space="preserve">0,23 </w:t>
      </w:r>
      <w:r w:rsidRPr="009F09D4">
        <w:rPr>
          <w:spacing w:val="-6"/>
          <w:sz w:val="20"/>
          <w:szCs w:val="20"/>
        </w:rPr>
        <w:t xml:space="preserve">rừng TNSX khoanh nuôi tái sinh chưa có trữ lượng; </w:t>
      </w:r>
      <w:r w:rsidRPr="009F09D4">
        <w:rPr>
          <w:color w:val="000000"/>
          <w:sz w:val="20"/>
          <w:szCs w:val="20"/>
        </w:rPr>
        <w:t xml:space="preserve">0,203 </w:t>
      </w:r>
      <w:r w:rsidRPr="009F09D4">
        <w:rPr>
          <w:spacing w:val="-6"/>
          <w:sz w:val="20"/>
          <w:szCs w:val="20"/>
        </w:rPr>
        <w:t>rừng TNPH khoanh nuôi tái sinh chưa có trữ lượng</w:t>
      </w:r>
      <w:r w:rsidRPr="009F09D4">
        <w:rPr>
          <w:sz w:val="20"/>
          <w:szCs w:val="20"/>
        </w:rPr>
        <w:t>.</w:t>
      </w:r>
    </w:p>
  </w:footnote>
  <w:footnote w:id="22">
    <w:p w14:paraId="7E0481F9" w14:textId="77777777" w:rsidR="00986AC5" w:rsidRPr="00FF75F3" w:rsidRDefault="00986AC5" w:rsidP="00986AC5">
      <w:pPr>
        <w:pStyle w:val="FootnoteText"/>
        <w:jc w:val="both"/>
        <w:rPr>
          <w:color w:val="000000" w:themeColor="text1"/>
          <w:sz w:val="18"/>
          <w:szCs w:val="18"/>
        </w:rPr>
      </w:pPr>
      <w:r>
        <w:rPr>
          <w:rStyle w:val="FootnoteReference"/>
        </w:rPr>
        <w:footnoteRef/>
      </w:r>
      <w:r>
        <w:t xml:space="preserve"> </w:t>
      </w:r>
      <w:r w:rsidRPr="00FF75F3">
        <w:rPr>
          <w:color w:val="000000" w:themeColor="text1"/>
          <w:sz w:val="18"/>
          <w:szCs w:val="18"/>
        </w:rPr>
        <w:t xml:space="preserve">Trong </w:t>
      </w:r>
      <w:r w:rsidRPr="00FF75F3">
        <w:rPr>
          <w:rFonts w:hint="eastAsia"/>
          <w:color w:val="000000" w:themeColor="text1"/>
          <w:sz w:val="18"/>
          <w:szCs w:val="18"/>
        </w:rPr>
        <w:t>đ</w:t>
      </w:r>
      <w:r w:rsidRPr="00FF75F3">
        <w:rPr>
          <w:color w:val="000000" w:themeColor="text1"/>
          <w:sz w:val="18"/>
          <w:szCs w:val="18"/>
        </w:rPr>
        <w:t xml:space="preserve">ó  (37 hộ sắp xếp xen ghép, 29 hộ ổn định tại chỗ), giải ngân được 5.561,5 triệu đồng. Trong đó: Theo </w:t>
      </w:r>
      <w:r w:rsidRPr="00FF75F3">
        <w:rPr>
          <w:rFonts w:eastAsiaTheme="minorHAnsi"/>
          <w:color w:val="000000" w:themeColor="text1"/>
          <w:sz w:val="18"/>
          <w:szCs w:val="18"/>
          <w:lang w:val="af-ZA"/>
        </w:rPr>
        <w:t>590/QĐ-TTg, ngày 18/5/2022</w:t>
      </w:r>
      <w:r w:rsidRPr="00FF75F3">
        <w:rPr>
          <w:color w:val="000000" w:themeColor="text1"/>
          <w:sz w:val="18"/>
          <w:szCs w:val="18"/>
        </w:rPr>
        <w:t>: Đã thực hiện di chuyển được 62 hộ nằm trong vùng có nguy cơ thiên tai nguy hiểm đến nơi an toàn; trong đó có 18 hộ đảm bảo về trình tự theo Thông tư số 24/2023/TT-BNNPTNT ngày 21/12/2023 của Bộ Nông nghiệp và PTNT (Bảo Thắng: 3 hộ xen ghép, 8 hộ ổn định tại chỗ; Mường Khương 7 hộ xen ghép) còn lại 44 hộ đã chủ động di chuyển trước và chưa hoàn thiện các thủ tục hồ sơ và phương án di chuyển(SXDC xen ghép23 hộ: Bát xát 01 hộ, Si Ma Cai 4 hộ, Sa Pa 02 hộ, Bảo Yên 12 hộ, Văn Bàn 4 hộ; SXDC ổn định tại chỗ 21 hộ: Mường Khương 07 hộ, Si Ma Cai 01 hộ, Sa Pa 04 hộ, Bảo Yên 03 hộ, Văn Bàn 06 hộ)và 44 hộ này chưa được bố trí vốn di chuyển. Giải ngân 461,5 triệu đồng ngân sách huyện (Mường Khương, Bảo Thắng). Theo QĐ 1719</w:t>
      </w:r>
      <w:r>
        <w:rPr>
          <w:color w:val="000000" w:themeColor="text1"/>
          <w:sz w:val="18"/>
          <w:szCs w:val="18"/>
        </w:rPr>
        <w:t>/Q</w:t>
      </w:r>
      <w:r w:rsidRPr="00FF75F3">
        <w:rPr>
          <w:rFonts w:hint="eastAsia"/>
          <w:color w:val="000000" w:themeColor="text1"/>
          <w:sz w:val="18"/>
          <w:szCs w:val="18"/>
        </w:rPr>
        <w:t>Đ</w:t>
      </w:r>
      <w:r>
        <w:rPr>
          <w:color w:val="000000" w:themeColor="text1"/>
          <w:sz w:val="18"/>
          <w:szCs w:val="18"/>
        </w:rPr>
        <w:t>-TTg</w:t>
      </w:r>
      <w:r w:rsidRPr="00FF75F3">
        <w:rPr>
          <w:color w:val="000000" w:themeColor="text1"/>
          <w:sz w:val="18"/>
          <w:szCs w:val="18"/>
        </w:rPr>
        <w:t>: 04 hộ sắp xếp xen ghép (Sa Pa 02 hộ, Văn Bàn 02 hộ). Giải ngân 5.100 triệu đồng. Trong đó: 3.840 triệu đồng vốn ĐTPT (huyện Bát Xát), 1.260 triệu đồng vốn SNKT (TP Lào Cai).</w:t>
      </w:r>
    </w:p>
  </w:footnote>
  <w:footnote w:id="23">
    <w:p w14:paraId="367AA3D5" w14:textId="0525AA28" w:rsidR="002357EB" w:rsidRDefault="002357EB">
      <w:pPr>
        <w:pStyle w:val="FootnoteText"/>
      </w:pPr>
      <w:r>
        <w:rPr>
          <w:rStyle w:val="FootnoteReference"/>
        </w:rPr>
        <w:footnoteRef/>
      </w:r>
      <w:r>
        <w:t xml:space="preserve"> </w:t>
      </w:r>
      <w:r w:rsidRPr="002357EB">
        <w:t>05 cơ sở CN Vietgap; 15 cơ sở chứng nhận HACCP, ISO 2200, BRC và tương đương và 02 cơ sở chứng nhận hữu cơ) trên Website Sở Nông nghiệp và PTNT</w:t>
      </w:r>
      <w:r>
        <w:t>.</w:t>
      </w:r>
    </w:p>
  </w:footnote>
  <w:footnote w:id="24">
    <w:p w14:paraId="0DFB3920" w14:textId="77777777" w:rsidR="00986AC5" w:rsidRPr="001835D1" w:rsidRDefault="00986AC5" w:rsidP="00986AC5">
      <w:pPr>
        <w:pStyle w:val="FootnoteText"/>
        <w:jc w:val="both"/>
        <w:rPr>
          <w:sz w:val="18"/>
          <w:szCs w:val="18"/>
        </w:rPr>
      </w:pPr>
      <w:r w:rsidRPr="001835D1">
        <w:rPr>
          <w:rStyle w:val="FootnoteReference"/>
          <w:sz w:val="18"/>
          <w:szCs w:val="18"/>
        </w:rPr>
        <w:footnoteRef/>
      </w:r>
      <w:r w:rsidRPr="001835D1">
        <w:rPr>
          <w:sz w:val="18"/>
          <w:szCs w:val="18"/>
        </w:rPr>
        <w:t xml:space="preserve"> Lễ hội hoa đào, quất cảnh và sản phẩm OCOP các vùng miền Xuân Giáp Thìn 2024 tại Không gian văn hóa sáng tạo Tây Hồ, quận Tây Hồ, thành phố Hà Nội từ ngày 26/01/2024 đến ngày 01/02/2024; lễ hội sâm và hương, dược liệu quốc tế tổ chức tại Thành phố Hồ Chí Minh năm 2024; Tuần lễ sản phẩm OCOP, sản phẩm đặc trưng vùng miền và công nghệ sản xuất -bảo quản -chế biến nông sản văn 2024.</w:t>
      </w:r>
    </w:p>
  </w:footnote>
  <w:footnote w:id="25">
    <w:p w14:paraId="79CB4A47" w14:textId="77777777" w:rsidR="00986AC5" w:rsidRDefault="00986AC5" w:rsidP="00986AC5">
      <w:pPr>
        <w:pStyle w:val="FootnoteText"/>
        <w:jc w:val="both"/>
      </w:pPr>
      <w:r>
        <w:rPr>
          <w:rStyle w:val="FootnoteReference"/>
        </w:rPr>
        <w:footnoteRef/>
      </w:r>
      <w:r>
        <w:t xml:space="preserve"> </w:t>
      </w:r>
      <w:r w:rsidRPr="005B1F09">
        <w:rPr>
          <w:lang w:val="sr-Latn-CS"/>
        </w:rPr>
        <w:t>04 đợt rét đậm, rét hại,trong đó rét nhất ngày 24-29/1 kèm theo mưa nhỏ trên diện rộng, nhiệt độ giảm xuống phổ biến từ 5-7</w:t>
      </w:r>
      <w:r w:rsidRPr="005B1F09">
        <w:rPr>
          <w:vertAlign w:val="superscript"/>
          <w:lang w:val="sr-Latn-CS"/>
        </w:rPr>
        <w:t>0</w:t>
      </w:r>
      <w:r w:rsidRPr="005B1F09">
        <w:rPr>
          <w:lang w:val="sr-Latn-CS"/>
        </w:rPr>
        <w:t>C, vùng núi cao dao động từ 0-3</w:t>
      </w:r>
      <w:r w:rsidRPr="005B1F09">
        <w:rPr>
          <w:vertAlign w:val="superscript"/>
          <w:lang w:val="sr-Latn-CS"/>
        </w:rPr>
        <w:t>0</w:t>
      </w:r>
      <w:r w:rsidRPr="005B1F09">
        <w:rPr>
          <w:lang w:val="sr-Latn-CS"/>
        </w:rPr>
        <w:t>C; 03 đợt nắng nóng, trong đó nóng nhất từ ngày 27-29/4, nhiệt độ cao nhất tại TP Lào Cai 41,7</w:t>
      </w:r>
      <w:r w:rsidRPr="005B1F09">
        <w:rPr>
          <w:vertAlign w:val="superscript"/>
          <w:lang w:val="sr-Latn-CS"/>
        </w:rPr>
        <w:t>0</w:t>
      </w:r>
      <w:r w:rsidRPr="005B1F09">
        <w:rPr>
          <w:lang w:val="sr-Latn-CS"/>
        </w:rPr>
        <w:t>C, Phố ràng, Bảo Yên 40,5</w:t>
      </w:r>
      <w:r w:rsidRPr="005B1F09">
        <w:rPr>
          <w:vertAlign w:val="superscript"/>
          <w:lang w:val="sr-Latn-CS"/>
        </w:rPr>
        <w:t>0</w:t>
      </w:r>
      <w:r w:rsidRPr="005B1F09">
        <w:rPr>
          <w:lang w:val="sr-Latn-CS"/>
        </w:rPr>
        <w:t xml:space="preserve">C; 29 đợt mưa lớn, dông lốc, mưa đá, lũ quét, sạt lở: Từ tháng 4- tháng 9 trên địa bàn tỉnh xảy ra rất nhiều đợt mưa lớn, kèm theo dông lốc, mưa lớn, mưa đá, sét đánh, sạt lở, lũ quét, ngập lụt như: Đợt mưa từ 31/5-10/6; đợt mưa từ ngày 24-27/6, ngày 6-8/7, ngày 22-30/7, đặc biệt là đợt mưa từ ngày 7-10/9 do ảnh hưởng của hoàn lưu cơn bão số 3 </w:t>
      </w:r>
      <w:r w:rsidRPr="005B1F09">
        <w:rPr>
          <w:lang w:val="nl-NL"/>
        </w:rPr>
        <w:t>rất nhiều nơi mưa to &gt;100mm/24h, một số nơi mưa từ 200mm - trên 300mm/24 giờ. Mưa lớn cộng với lũ từ thượng nguồn dồn về gây lũ trên nhiều sông, suối, lũ quét, sạt lở xảy ra ở rất nhiều nơi gây thiệt hại nghiêm trọng về người và tài sản của nhân dân</w:t>
      </w:r>
      <w:r>
        <w:rPr>
          <w:lang w:val="nl-NL"/>
        </w:rPr>
        <w:t xml:space="preserve">. </w:t>
      </w:r>
      <w:r w:rsidRPr="00FA0340">
        <w:rPr>
          <w:b/>
          <w:i/>
        </w:rPr>
        <w:t>Tình hình thiệt hại</w:t>
      </w:r>
      <w:r w:rsidRPr="00FA0340">
        <w:t xml:space="preserve">: Thiên tai làm 132 người bị chết, 23 người mất tích, 88 người bị thương, 10.022 nhà ở, 35 nhà văn hóa, 169 trường học, 10 trụ sở ủy ban nhân dân, 30 trạm y tế, 375 công trình thủy lợi, 176 công trình cấp nước bị hư hỏng; 487,623 ha ruộng tích ruộng bị sạt lở mất đất hoặc phải cải tạo nhiều mới gieo cấy trở lại, </w:t>
      </w:r>
      <w:r w:rsidRPr="00FA0340">
        <w:rPr>
          <w:bCs/>
        </w:rPr>
        <w:t>3.011,4</w:t>
      </w:r>
      <w:r w:rsidRPr="00FA0340">
        <w:rPr>
          <w:bCs/>
          <w:lang w:val="vi-VN"/>
        </w:rPr>
        <w:t xml:space="preserve"> ha </w:t>
      </w:r>
      <w:r w:rsidRPr="00FA0340">
        <w:t xml:space="preserve">lúa, </w:t>
      </w:r>
      <w:r w:rsidRPr="00FA0340">
        <w:rPr>
          <w:bCs/>
        </w:rPr>
        <w:t>2.149,9</w:t>
      </w:r>
      <w:r w:rsidRPr="00FA0340">
        <w:rPr>
          <w:bCs/>
          <w:lang w:val="vi-VN"/>
        </w:rPr>
        <w:t xml:space="preserve"> ha </w:t>
      </w:r>
      <w:r w:rsidRPr="00FA0340">
        <w:t xml:space="preserve">ngô, hoa màu, </w:t>
      </w:r>
      <w:r w:rsidRPr="00FA0340">
        <w:rPr>
          <w:bCs/>
        </w:rPr>
        <w:t>558,01</w:t>
      </w:r>
      <w:r w:rsidRPr="00FA0340">
        <w:rPr>
          <w:bCs/>
          <w:lang w:val="vi-VN"/>
        </w:rPr>
        <w:t xml:space="preserve"> ha</w:t>
      </w:r>
      <w:r w:rsidRPr="00FA0340">
        <w:rPr>
          <w:bCs/>
        </w:rPr>
        <w:t xml:space="preserve"> cây hàng năm, 207,43ha cây ăn quả, </w:t>
      </w:r>
      <w:r w:rsidRPr="00FA0340">
        <w:rPr>
          <w:lang w:val="sr-Latn-CS"/>
        </w:rPr>
        <w:t>705,24</w:t>
      </w:r>
      <w:r w:rsidRPr="00FA0340">
        <w:rPr>
          <w:bCs/>
          <w:lang w:val="vi-VN"/>
        </w:rPr>
        <w:t xml:space="preserve"> ha</w:t>
      </w:r>
      <w:r w:rsidRPr="00FA0340">
        <w:rPr>
          <w:bCs/>
        </w:rPr>
        <w:t xml:space="preserve"> cây lâm nghiệp, 374,5ha cây công nghiệp, dược liệu, 374,35 ha thủy sản, 984 chuồng trại chăn nuôi bị hư hỏng thiệt hại, lũ cuốn trôi 147 con trâu, bò ngựa, 767 con lợn, 45.273 con gia cầm, 3.049,32 tấn cá thương phẩm, 123.200 con cá giống; các tuyến quốc lộ 4D, 4E, 70, 279 sạt lở ta luy dương 1.124 vị trí, khối lượng sạt 457.265m</w:t>
      </w:r>
      <w:r w:rsidRPr="00FA0340">
        <w:rPr>
          <w:bCs/>
          <w:vertAlign w:val="superscript"/>
        </w:rPr>
        <w:t>3</w:t>
      </w:r>
      <w:r w:rsidRPr="00FA0340">
        <w:rPr>
          <w:bCs/>
        </w:rPr>
        <w:t>, sạt ta luy âm 68 vị trí chiều dài 2.205m, các tuyến được tỉnh sạt 2.453 Vị trí, khối lượng sạt 1.200.205m</w:t>
      </w:r>
      <w:r w:rsidRPr="00FA0340">
        <w:rPr>
          <w:bCs/>
          <w:vertAlign w:val="superscript"/>
        </w:rPr>
        <w:t>3</w:t>
      </w:r>
      <w:r w:rsidRPr="00FA0340">
        <w:rPr>
          <w:bCs/>
        </w:rPr>
        <w:t>, sạt ta luy âm 181 vị trí, chiều dài 8.611m; đường do huyện, xã quản lý hư hỏng, sạt lở 1.273 Tuyến, sạt lở ta luy dương 2.644 vị trí, khối lượng sạt 3.257.228m</w:t>
      </w:r>
      <w:r w:rsidRPr="00FA0340">
        <w:rPr>
          <w:bCs/>
          <w:vertAlign w:val="superscript"/>
        </w:rPr>
        <w:t>3</w:t>
      </w:r>
      <w:r w:rsidRPr="00FA0340">
        <w:rPr>
          <w:bCs/>
        </w:rPr>
        <w:t>, sạt ta luy âm 230 vị trí chiều dài 389.151m; 951 tuyến cáp viễn thông bị đứt, 1.221 trạm BTS bị hư hỏng, 175 cột điện bị gãy đổ; 26 nhà máy thuỷ điện, 7 công ty khai thác khoáng sản bị ảnh hưởng thiệt hại. Ngoài ra còn rất nhiều thiệt hại khác về tài sản, trang thiết bị của nhân dân bị hư hỏng</w:t>
      </w:r>
      <w:r>
        <w:rPr>
          <w:bCs/>
        </w:rPr>
        <w:t>.</w:t>
      </w:r>
    </w:p>
  </w:footnote>
  <w:footnote w:id="26">
    <w:p w14:paraId="06ED74D7" w14:textId="77777777" w:rsidR="00986AC5" w:rsidRDefault="00986AC5" w:rsidP="00986AC5">
      <w:pPr>
        <w:spacing w:line="259" w:lineRule="auto"/>
        <w:jc w:val="both"/>
      </w:pPr>
      <w:r w:rsidRPr="0043076F">
        <w:rPr>
          <w:rStyle w:val="FootnoteReference"/>
          <w:rFonts w:ascii="Times New Roman" w:hAnsi="Times New Roman"/>
          <w:sz w:val="18"/>
          <w:szCs w:val="18"/>
        </w:rPr>
        <w:footnoteRef/>
      </w:r>
      <w:r w:rsidRPr="0043076F">
        <w:rPr>
          <w:rFonts w:ascii="Times New Roman" w:hAnsi="Times New Roman"/>
          <w:sz w:val="18"/>
          <w:szCs w:val="18"/>
        </w:rPr>
        <w:t xml:space="preserve"> D</w:t>
      </w:r>
      <w:r w:rsidRPr="0043076F">
        <w:rPr>
          <w:rFonts w:ascii="Times New Roman" w:hAnsi="Times New Roman"/>
          <w:sz w:val="18"/>
          <w:szCs w:val="18"/>
          <w:lang w:val="pl-PL"/>
        </w:rPr>
        <w:t xml:space="preserve">o ảnh hưởng </w:t>
      </w:r>
      <w:r w:rsidRPr="0043076F">
        <w:rPr>
          <w:rFonts w:ascii="Times New Roman" w:hAnsi="Times New Roman"/>
          <w:sz w:val="18"/>
          <w:szCs w:val="18"/>
          <w:lang w:val="it-IT"/>
        </w:rPr>
        <w:t>cơn bão Yagi một số diện tích sản xuất lúa ngoài tỉnh bị thiệt hại do ngập úng; diện tích sản xuất cây giống ăn quả bị ảnh hưởng do ngập úng và bồi lấp trên 6 vạn cây; sản xuất cá hương, cá giống bị ảnh hưởng do lũ cuốn trôi.</w:t>
      </w:r>
    </w:p>
  </w:footnote>
  <w:footnote w:id="27">
    <w:p w14:paraId="5EA81713" w14:textId="77777777" w:rsidR="00986AC5" w:rsidRDefault="00986AC5" w:rsidP="00986AC5">
      <w:pPr>
        <w:pStyle w:val="FootnoteText"/>
        <w:jc w:val="both"/>
      </w:pPr>
      <w:r>
        <w:rPr>
          <w:rStyle w:val="FootnoteReference"/>
        </w:rPr>
        <w:footnoteRef/>
      </w:r>
      <w:r>
        <w:t xml:space="preserve"> </w:t>
      </w:r>
      <w:r w:rsidRPr="00092192">
        <w:rPr>
          <w:sz w:val="18"/>
          <w:szCs w:val="18"/>
        </w:rPr>
        <w:t xml:space="preserve">Tập trung triển khai 04 dự án nguồn khuyến nông Quốc gia. Đối với mô hình chuyển tiếp từ năm 2023 sang 2024, đã tổ chức tập huấn, Hội nghị sơ kết đánh giá kết quả thực hiện mô hình thâm canh cây ăn quả ôn đới gắn với phát triển du lịch sinh thái tại xã Tả Van Chư, huyện Bắc Hà, hướng dẫn người dân cách làm du lịch tham quan trải nghiệm vườn lê đã bắt đầu hình thành, vào giai đoạn hoa nở và thu hoạch quả đã thu hút nhiều lượt khách đến tham quan và mua quả tại vườn. Đối với các mô hình mới (Mô hình nuôi ong mật gắn với liên kết tiêu thụ sản phẩm; Mô hình trồng dâu nuôi tằm ở một số tỉnh miền núi phía Bắc giai đoạn 2024-2026; Mô hình trồng quế theo hướng hữu cơ tại một số tỉnh phía Bắc), đã ban hành kế hoạch, chọn điểm, chọn hộ tham gia; tổ chức tập huấn kỹ thuật và cấp phát giống, vật tư thực hiện mô hình. Riêng dự án phối hợp với tỉnh Yên Bái ‘Xây dựng mô hình trồng dâu nuôi tằm ở một số tỉnh miền núi phía Bắc giai đoạn 2024-2026’ triển khai tại huyện Bảo Yên,diện tích 08 ha/29 hộ bị ngập úng do ảnh hưởng của hoàn lưu bão số 3, diện tích bị ảnh hưởng ước tính 8 ha/25 hộ (4 ha trồng mới, 4 ha thâm canh). Tập trung rà soát điều chỉnh đối tượng tham gia dự án xây dựng Mô hình thâm canh chè theo hướng hữu cơ.. Đối với mô hình Xử lý tuần hoàn chất thải trong chăn nuôi trên địa bàn huyện Bảo Yên, tỉnh Lào Cai, giai đoạn 2024-2025 đang xây dựng dự toán chi tiết trình thẩm định làm căn cứ thực hiện. Chủ động xây dựng, thẩm định, phê duyệt và triển khai 7/8 mô hình nguồn ngân sách tỉnh năm 2024. </w:t>
      </w:r>
      <w:r w:rsidRPr="00092192">
        <w:rPr>
          <w:i/>
          <w:sz w:val="18"/>
          <w:szCs w:val="18"/>
        </w:rPr>
        <w:t>Đối với danh mục dự án khuyến nông Trung ương được Bộ Nông nghiệp và PTNT phê duyệt thực hiện giai đoạn 2025-2027:</w:t>
      </w:r>
      <w:r w:rsidRPr="00092192">
        <w:rPr>
          <w:sz w:val="18"/>
          <w:szCs w:val="18"/>
        </w:rPr>
        <w:t xml:space="preserve"> Đã xây dựng, thuyết minh 02 dự án “Xây dựng cơ sở an toàn dịch bệnh động vật LMLM hướng tới phục vụ xuất khẩu giai đoạn 2025 - 2027”; “Xây dựng mô hình nuôi cá tầm, cá hồi tại các tỉnh miền núi phía Bắc gắn với chuỗi liên kết tiêu thụ sản phẩm và phát triển thương hiệu đặc sản cá nước lạnh miền Bắc”. Phối hợp với Trung tâm Khoa học Lâm nghiệp vùng trung tâm Bắc Bộ thuộc Viện Khoa học Lâm nghiệp Việt Nam xây dựng mô hình trồng rừng thâm canh Tre ngọt lấy măng tại một số tỉnh miền núi phía Bắc thực hiện từ năm 2025 và phối hợp với Trung tâm Khuyến nông tỉnh Phú Thọ xây dựng dự án liên kết sản xuất chuối thực hiện năm 2025</w:t>
      </w:r>
      <w:r>
        <w:t>.</w:t>
      </w:r>
    </w:p>
  </w:footnote>
  <w:footnote w:id="28">
    <w:p w14:paraId="718A0BDE" w14:textId="77777777" w:rsidR="00986AC5" w:rsidRPr="00974524" w:rsidRDefault="00986AC5" w:rsidP="00986AC5">
      <w:pPr>
        <w:pStyle w:val="FootnoteText"/>
      </w:pPr>
      <w:r w:rsidRPr="00974524">
        <w:rPr>
          <w:rStyle w:val="FootnoteReference"/>
        </w:rPr>
        <w:footnoteRef/>
      </w:r>
      <w:r w:rsidRPr="00974524">
        <w:t xml:space="preserve"> </w:t>
      </w:r>
      <w:r w:rsidRPr="00974524">
        <w:rPr>
          <w:sz w:val="18"/>
          <w:szCs w:val="18"/>
        </w:rPr>
        <w:t>Trong 9 tháng đã thực hiện tuyên truyền 33 chuyên mục trên Báo 3 Lào Cai; In ấn, cấp phát 3.000 cuốn Bản tin Khuyến nông; đưa 77 tin, bài, 191 ảnh lên cổng thông tin điện tử của sở Nông nghiệp và các phương tiện thông tin. Tuyên truyền trên Cổng thông tin điện tử TTKN và DVNN tỉnh Lào Cai, trên fanpage Khuyến nông Lào Cai 176 tin, bài; 06 video</w:t>
      </w:r>
      <w:r>
        <w:rPr>
          <w:sz w:val="18"/>
          <w:szCs w:val="18"/>
        </w:rPr>
        <w:t xml:space="preserve">, </w:t>
      </w:r>
      <w:r w:rsidRPr="00974524">
        <w:rPr>
          <w:sz w:val="18"/>
          <w:szCs w:val="18"/>
        </w:rPr>
        <w:t>đạt 70% KH.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057733"/>
      <w:docPartObj>
        <w:docPartGallery w:val="Page Numbers (Top of Page)"/>
        <w:docPartUnique/>
      </w:docPartObj>
    </w:sdtPr>
    <w:sdtEndPr>
      <w:rPr>
        <w:noProof/>
      </w:rPr>
    </w:sdtEndPr>
    <w:sdtContent>
      <w:p w14:paraId="4E64A690" w14:textId="1BE9E5E0" w:rsidR="0052044A" w:rsidRDefault="0052044A">
        <w:pPr>
          <w:pStyle w:val="Header"/>
          <w:jc w:val="center"/>
        </w:pPr>
        <w:r>
          <w:fldChar w:fldCharType="begin"/>
        </w:r>
        <w:r>
          <w:instrText xml:space="preserve"> PAGE   \* MERGEFORMAT </w:instrText>
        </w:r>
        <w:r>
          <w:fldChar w:fldCharType="separate"/>
        </w:r>
        <w:r w:rsidR="00845E0B">
          <w:rPr>
            <w:noProof/>
          </w:rPr>
          <w:t>2</w:t>
        </w:r>
        <w:r>
          <w:rPr>
            <w:noProof/>
          </w:rPr>
          <w:fldChar w:fldCharType="end"/>
        </w:r>
      </w:p>
    </w:sdtContent>
  </w:sdt>
  <w:p w14:paraId="261275A7" w14:textId="77777777" w:rsidR="0052044A" w:rsidRDefault="005204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D9F"/>
    <w:multiLevelType w:val="multilevel"/>
    <w:tmpl w:val="EB34F2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06640AD"/>
    <w:multiLevelType w:val="hybridMultilevel"/>
    <w:tmpl w:val="3B64F912"/>
    <w:lvl w:ilvl="0" w:tplc="584A8B3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670C04D9"/>
    <w:multiLevelType w:val="hybridMultilevel"/>
    <w:tmpl w:val="6AE0993E"/>
    <w:lvl w:ilvl="0" w:tplc="C9822C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F3"/>
    <w:rsid w:val="00000108"/>
    <w:rsid w:val="00000630"/>
    <w:rsid w:val="00000776"/>
    <w:rsid w:val="000008AB"/>
    <w:rsid w:val="00000EDE"/>
    <w:rsid w:val="00001410"/>
    <w:rsid w:val="00001889"/>
    <w:rsid w:val="00001C9C"/>
    <w:rsid w:val="00001CAA"/>
    <w:rsid w:val="000022F7"/>
    <w:rsid w:val="000024BE"/>
    <w:rsid w:val="000024EA"/>
    <w:rsid w:val="00002BAF"/>
    <w:rsid w:val="00003025"/>
    <w:rsid w:val="000032BB"/>
    <w:rsid w:val="000034A7"/>
    <w:rsid w:val="00003F4C"/>
    <w:rsid w:val="0000410C"/>
    <w:rsid w:val="000043D9"/>
    <w:rsid w:val="000046E4"/>
    <w:rsid w:val="00004FC3"/>
    <w:rsid w:val="000051CF"/>
    <w:rsid w:val="0000533B"/>
    <w:rsid w:val="00005D4F"/>
    <w:rsid w:val="000062E9"/>
    <w:rsid w:val="0000677C"/>
    <w:rsid w:val="00006A6D"/>
    <w:rsid w:val="00007268"/>
    <w:rsid w:val="00007DEE"/>
    <w:rsid w:val="00007E20"/>
    <w:rsid w:val="00007EDD"/>
    <w:rsid w:val="000101FA"/>
    <w:rsid w:val="00010949"/>
    <w:rsid w:val="00010DEF"/>
    <w:rsid w:val="000110F4"/>
    <w:rsid w:val="00011FEF"/>
    <w:rsid w:val="000123C3"/>
    <w:rsid w:val="00012531"/>
    <w:rsid w:val="000128CD"/>
    <w:rsid w:val="00013FE0"/>
    <w:rsid w:val="00014904"/>
    <w:rsid w:val="000162DF"/>
    <w:rsid w:val="00016334"/>
    <w:rsid w:val="000168B2"/>
    <w:rsid w:val="00016B66"/>
    <w:rsid w:val="00016C42"/>
    <w:rsid w:val="00016F34"/>
    <w:rsid w:val="00017010"/>
    <w:rsid w:val="00017319"/>
    <w:rsid w:val="00017A6A"/>
    <w:rsid w:val="00017D38"/>
    <w:rsid w:val="00020950"/>
    <w:rsid w:val="0002148B"/>
    <w:rsid w:val="00021513"/>
    <w:rsid w:val="00021AFC"/>
    <w:rsid w:val="00021C74"/>
    <w:rsid w:val="0002261F"/>
    <w:rsid w:val="00022A66"/>
    <w:rsid w:val="0002301C"/>
    <w:rsid w:val="000236D9"/>
    <w:rsid w:val="0002390A"/>
    <w:rsid w:val="000239B6"/>
    <w:rsid w:val="00025B4C"/>
    <w:rsid w:val="00025B6A"/>
    <w:rsid w:val="00025B6B"/>
    <w:rsid w:val="00025BDB"/>
    <w:rsid w:val="00025FC9"/>
    <w:rsid w:val="000266A0"/>
    <w:rsid w:val="00026975"/>
    <w:rsid w:val="000275D5"/>
    <w:rsid w:val="000276C7"/>
    <w:rsid w:val="0003020B"/>
    <w:rsid w:val="0003020E"/>
    <w:rsid w:val="000304D5"/>
    <w:rsid w:val="000304E3"/>
    <w:rsid w:val="00030769"/>
    <w:rsid w:val="0003097E"/>
    <w:rsid w:val="00030A83"/>
    <w:rsid w:val="00030E74"/>
    <w:rsid w:val="00031715"/>
    <w:rsid w:val="00031914"/>
    <w:rsid w:val="0003197E"/>
    <w:rsid w:val="00031D94"/>
    <w:rsid w:val="000328EA"/>
    <w:rsid w:val="00032D30"/>
    <w:rsid w:val="0003370F"/>
    <w:rsid w:val="00033FD4"/>
    <w:rsid w:val="000340FD"/>
    <w:rsid w:val="0003483D"/>
    <w:rsid w:val="000365D8"/>
    <w:rsid w:val="0003663C"/>
    <w:rsid w:val="000369B4"/>
    <w:rsid w:val="00037847"/>
    <w:rsid w:val="00040878"/>
    <w:rsid w:val="00041698"/>
    <w:rsid w:val="00041FA0"/>
    <w:rsid w:val="00042397"/>
    <w:rsid w:val="000431E4"/>
    <w:rsid w:val="000432B9"/>
    <w:rsid w:val="0004349A"/>
    <w:rsid w:val="00043673"/>
    <w:rsid w:val="000437E0"/>
    <w:rsid w:val="00043A2F"/>
    <w:rsid w:val="00043EAA"/>
    <w:rsid w:val="00045AB5"/>
    <w:rsid w:val="00045EFE"/>
    <w:rsid w:val="0004651A"/>
    <w:rsid w:val="00047169"/>
    <w:rsid w:val="00047318"/>
    <w:rsid w:val="000479F3"/>
    <w:rsid w:val="000507D2"/>
    <w:rsid w:val="000509AA"/>
    <w:rsid w:val="00051194"/>
    <w:rsid w:val="0005128E"/>
    <w:rsid w:val="000519AD"/>
    <w:rsid w:val="00051E18"/>
    <w:rsid w:val="00051FFF"/>
    <w:rsid w:val="0005230A"/>
    <w:rsid w:val="0005391E"/>
    <w:rsid w:val="00053F62"/>
    <w:rsid w:val="00054B66"/>
    <w:rsid w:val="0005645E"/>
    <w:rsid w:val="000569A8"/>
    <w:rsid w:val="00056B34"/>
    <w:rsid w:val="00056D8B"/>
    <w:rsid w:val="000574AD"/>
    <w:rsid w:val="000574BE"/>
    <w:rsid w:val="00057576"/>
    <w:rsid w:val="00057854"/>
    <w:rsid w:val="00057872"/>
    <w:rsid w:val="00057C4F"/>
    <w:rsid w:val="00057F19"/>
    <w:rsid w:val="00061318"/>
    <w:rsid w:val="00061577"/>
    <w:rsid w:val="00061BFF"/>
    <w:rsid w:val="00061D98"/>
    <w:rsid w:val="00061F24"/>
    <w:rsid w:val="00061FF7"/>
    <w:rsid w:val="000622D1"/>
    <w:rsid w:val="00062AA7"/>
    <w:rsid w:val="00062B9A"/>
    <w:rsid w:val="0006322A"/>
    <w:rsid w:val="0006382F"/>
    <w:rsid w:val="000638A4"/>
    <w:rsid w:val="000649A3"/>
    <w:rsid w:val="00065118"/>
    <w:rsid w:val="000654F6"/>
    <w:rsid w:val="000655FA"/>
    <w:rsid w:val="00065F40"/>
    <w:rsid w:val="0006606D"/>
    <w:rsid w:val="00066515"/>
    <w:rsid w:val="00066580"/>
    <w:rsid w:val="00066735"/>
    <w:rsid w:val="00066873"/>
    <w:rsid w:val="00066EA6"/>
    <w:rsid w:val="00067241"/>
    <w:rsid w:val="00067409"/>
    <w:rsid w:val="00067583"/>
    <w:rsid w:val="00067AB0"/>
    <w:rsid w:val="0007011B"/>
    <w:rsid w:val="00070B64"/>
    <w:rsid w:val="00070E5F"/>
    <w:rsid w:val="00070E76"/>
    <w:rsid w:val="0007142D"/>
    <w:rsid w:val="00071C2E"/>
    <w:rsid w:val="0007201F"/>
    <w:rsid w:val="0007261F"/>
    <w:rsid w:val="000728DF"/>
    <w:rsid w:val="00072E92"/>
    <w:rsid w:val="00073A9A"/>
    <w:rsid w:val="00074140"/>
    <w:rsid w:val="00074365"/>
    <w:rsid w:val="000747DA"/>
    <w:rsid w:val="00074B26"/>
    <w:rsid w:val="00074B6F"/>
    <w:rsid w:val="0007553F"/>
    <w:rsid w:val="0007580D"/>
    <w:rsid w:val="000758D6"/>
    <w:rsid w:val="00075F50"/>
    <w:rsid w:val="00075F91"/>
    <w:rsid w:val="00077B20"/>
    <w:rsid w:val="00080141"/>
    <w:rsid w:val="00080B70"/>
    <w:rsid w:val="00080CA8"/>
    <w:rsid w:val="00080CD0"/>
    <w:rsid w:val="00080E32"/>
    <w:rsid w:val="0008146A"/>
    <w:rsid w:val="00081D0A"/>
    <w:rsid w:val="00081FD2"/>
    <w:rsid w:val="000827E7"/>
    <w:rsid w:val="000836B4"/>
    <w:rsid w:val="00083E0A"/>
    <w:rsid w:val="00083F16"/>
    <w:rsid w:val="000840E3"/>
    <w:rsid w:val="000846EF"/>
    <w:rsid w:val="00084933"/>
    <w:rsid w:val="00084AB1"/>
    <w:rsid w:val="0008697B"/>
    <w:rsid w:val="0008759F"/>
    <w:rsid w:val="0009019D"/>
    <w:rsid w:val="00091154"/>
    <w:rsid w:val="000914DE"/>
    <w:rsid w:val="000917CF"/>
    <w:rsid w:val="000917DC"/>
    <w:rsid w:val="000921E5"/>
    <w:rsid w:val="0009347E"/>
    <w:rsid w:val="00094325"/>
    <w:rsid w:val="000944AE"/>
    <w:rsid w:val="000944C5"/>
    <w:rsid w:val="0009476B"/>
    <w:rsid w:val="0009538F"/>
    <w:rsid w:val="0009552D"/>
    <w:rsid w:val="00095955"/>
    <w:rsid w:val="00095F68"/>
    <w:rsid w:val="000960A6"/>
    <w:rsid w:val="00096984"/>
    <w:rsid w:val="00097F6B"/>
    <w:rsid w:val="000A0807"/>
    <w:rsid w:val="000A1400"/>
    <w:rsid w:val="000A159F"/>
    <w:rsid w:val="000A1D40"/>
    <w:rsid w:val="000A2AE6"/>
    <w:rsid w:val="000A2C8E"/>
    <w:rsid w:val="000A320D"/>
    <w:rsid w:val="000A3823"/>
    <w:rsid w:val="000A38A2"/>
    <w:rsid w:val="000A4354"/>
    <w:rsid w:val="000A4381"/>
    <w:rsid w:val="000A4631"/>
    <w:rsid w:val="000A46A0"/>
    <w:rsid w:val="000A52D2"/>
    <w:rsid w:val="000A55FA"/>
    <w:rsid w:val="000A5F25"/>
    <w:rsid w:val="000A6140"/>
    <w:rsid w:val="000A69F8"/>
    <w:rsid w:val="000A6D51"/>
    <w:rsid w:val="000A715D"/>
    <w:rsid w:val="000A73BF"/>
    <w:rsid w:val="000A7E73"/>
    <w:rsid w:val="000B02CC"/>
    <w:rsid w:val="000B09EE"/>
    <w:rsid w:val="000B11E1"/>
    <w:rsid w:val="000B1380"/>
    <w:rsid w:val="000B16A4"/>
    <w:rsid w:val="000B19BA"/>
    <w:rsid w:val="000B1B1F"/>
    <w:rsid w:val="000B1F1B"/>
    <w:rsid w:val="000B220C"/>
    <w:rsid w:val="000B25C3"/>
    <w:rsid w:val="000B2ABF"/>
    <w:rsid w:val="000B2BA3"/>
    <w:rsid w:val="000B2F44"/>
    <w:rsid w:val="000B30E7"/>
    <w:rsid w:val="000B3215"/>
    <w:rsid w:val="000B3864"/>
    <w:rsid w:val="000B3B0F"/>
    <w:rsid w:val="000B4451"/>
    <w:rsid w:val="000B49E3"/>
    <w:rsid w:val="000B4C12"/>
    <w:rsid w:val="000B5151"/>
    <w:rsid w:val="000B541A"/>
    <w:rsid w:val="000B54BD"/>
    <w:rsid w:val="000B58C4"/>
    <w:rsid w:val="000B5968"/>
    <w:rsid w:val="000B5ACD"/>
    <w:rsid w:val="000B61DE"/>
    <w:rsid w:val="000B6273"/>
    <w:rsid w:val="000B6343"/>
    <w:rsid w:val="000B696B"/>
    <w:rsid w:val="000B6979"/>
    <w:rsid w:val="000B6F92"/>
    <w:rsid w:val="000B6FDA"/>
    <w:rsid w:val="000B737F"/>
    <w:rsid w:val="000B775B"/>
    <w:rsid w:val="000B7819"/>
    <w:rsid w:val="000B7E6D"/>
    <w:rsid w:val="000C0F24"/>
    <w:rsid w:val="000C1A32"/>
    <w:rsid w:val="000C1A57"/>
    <w:rsid w:val="000C238F"/>
    <w:rsid w:val="000C254E"/>
    <w:rsid w:val="000C25F5"/>
    <w:rsid w:val="000C3C24"/>
    <w:rsid w:val="000C3D34"/>
    <w:rsid w:val="000C452A"/>
    <w:rsid w:val="000C46C2"/>
    <w:rsid w:val="000C487C"/>
    <w:rsid w:val="000C4C1E"/>
    <w:rsid w:val="000C5082"/>
    <w:rsid w:val="000C50FB"/>
    <w:rsid w:val="000C6717"/>
    <w:rsid w:val="000C6F00"/>
    <w:rsid w:val="000C7CB7"/>
    <w:rsid w:val="000C7DA3"/>
    <w:rsid w:val="000D0482"/>
    <w:rsid w:val="000D0690"/>
    <w:rsid w:val="000D0998"/>
    <w:rsid w:val="000D0D93"/>
    <w:rsid w:val="000D13B1"/>
    <w:rsid w:val="000D1D3D"/>
    <w:rsid w:val="000D4280"/>
    <w:rsid w:val="000D4370"/>
    <w:rsid w:val="000D442F"/>
    <w:rsid w:val="000D4DDB"/>
    <w:rsid w:val="000D5584"/>
    <w:rsid w:val="000D674F"/>
    <w:rsid w:val="000D77F3"/>
    <w:rsid w:val="000D7A4D"/>
    <w:rsid w:val="000D7FBE"/>
    <w:rsid w:val="000E043C"/>
    <w:rsid w:val="000E05D8"/>
    <w:rsid w:val="000E0A7C"/>
    <w:rsid w:val="000E1D2D"/>
    <w:rsid w:val="000E1FBC"/>
    <w:rsid w:val="000E2425"/>
    <w:rsid w:val="000E2D00"/>
    <w:rsid w:val="000E2E19"/>
    <w:rsid w:val="000E311F"/>
    <w:rsid w:val="000E3292"/>
    <w:rsid w:val="000E3961"/>
    <w:rsid w:val="000E3C7B"/>
    <w:rsid w:val="000E4739"/>
    <w:rsid w:val="000E5208"/>
    <w:rsid w:val="000E6014"/>
    <w:rsid w:val="000E6484"/>
    <w:rsid w:val="000E64AE"/>
    <w:rsid w:val="000E70D0"/>
    <w:rsid w:val="000E723B"/>
    <w:rsid w:val="000E7769"/>
    <w:rsid w:val="000E78A0"/>
    <w:rsid w:val="000E7A93"/>
    <w:rsid w:val="000E7BE6"/>
    <w:rsid w:val="000F060B"/>
    <w:rsid w:val="000F0F57"/>
    <w:rsid w:val="000F1830"/>
    <w:rsid w:val="000F215B"/>
    <w:rsid w:val="000F2EB6"/>
    <w:rsid w:val="000F3485"/>
    <w:rsid w:val="000F3600"/>
    <w:rsid w:val="000F4A3A"/>
    <w:rsid w:val="000F52AD"/>
    <w:rsid w:val="000F5B83"/>
    <w:rsid w:val="000F5EC5"/>
    <w:rsid w:val="000F5F7D"/>
    <w:rsid w:val="000F6196"/>
    <w:rsid w:val="000F6737"/>
    <w:rsid w:val="000F6DD3"/>
    <w:rsid w:val="00100008"/>
    <w:rsid w:val="00100590"/>
    <w:rsid w:val="00100D85"/>
    <w:rsid w:val="00101816"/>
    <w:rsid w:val="00102190"/>
    <w:rsid w:val="001026B9"/>
    <w:rsid w:val="00102B75"/>
    <w:rsid w:val="001038D5"/>
    <w:rsid w:val="0010422C"/>
    <w:rsid w:val="0010498D"/>
    <w:rsid w:val="00105702"/>
    <w:rsid w:val="00105E27"/>
    <w:rsid w:val="0010656D"/>
    <w:rsid w:val="00107F8A"/>
    <w:rsid w:val="00110098"/>
    <w:rsid w:val="001107BB"/>
    <w:rsid w:val="00111379"/>
    <w:rsid w:val="001114B9"/>
    <w:rsid w:val="001121D3"/>
    <w:rsid w:val="00112683"/>
    <w:rsid w:val="001126E2"/>
    <w:rsid w:val="00113BCE"/>
    <w:rsid w:val="00113CB3"/>
    <w:rsid w:val="00113EEB"/>
    <w:rsid w:val="0011445B"/>
    <w:rsid w:val="00115080"/>
    <w:rsid w:val="00115658"/>
    <w:rsid w:val="00115EF0"/>
    <w:rsid w:val="00115F4E"/>
    <w:rsid w:val="001161AB"/>
    <w:rsid w:val="00116866"/>
    <w:rsid w:val="00116E9E"/>
    <w:rsid w:val="00117000"/>
    <w:rsid w:val="00117062"/>
    <w:rsid w:val="00117972"/>
    <w:rsid w:val="00117E8E"/>
    <w:rsid w:val="00120397"/>
    <w:rsid w:val="001205F0"/>
    <w:rsid w:val="00120C35"/>
    <w:rsid w:val="00121133"/>
    <w:rsid w:val="00121171"/>
    <w:rsid w:val="001214D9"/>
    <w:rsid w:val="00121535"/>
    <w:rsid w:val="00121AA7"/>
    <w:rsid w:val="00121DB0"/>
    <w:rsid w:val="001224DA"/>
    <w:rsid w:val="001228A1"/>
    <w:rsid w:val="001229B3"/>
    <w:rsid w:val="0012355C"/>
    <w:rsid w:val="0012368E"/>
    <w:rsid w:val="00123AB7"/>
    <w:rsid w:val="00124430"/>
    <w:rsid w:val="0012446E"/>
    <w:rsid w:val="001247F8"/>
    <w:rsid w:val="00124AB6"/>
    <w:rsid w:val="001250FD"/>
    <w:rsid w:val="00125262"/>
    <w:rsid w:val="00126599"/>
    <w:rsid w:val="001266B8"/>
    <w:rsid w:val="00126904"/>
    <w:rsid w:val="00126ECC"/>
    <w:rsid w:val="00130576"/>
    <w:rsid w:val="00130937"/>
    <w:rsid w:val="001319FD"/>
    <w:rsid w:val="00131F90"/>
    <w:rsid w:val="0013210E"/>
    <w:rsid w:val="0013216C"/>
    <w:rsid w:val="0013242B"/>
    <w:rsid w:val="00132445"/>
    <w:rsid w:val="00132674"/>
    <w:rsid w:val="001338CB"/>
    <w:rsid w:val="00133BA4"/>
    <w:rsid w:val="00133C28"/>
    <w:rsid w:val="00134304"/>
    <w:rsid w:val="00134C5A"/>
    <w:rsid w:val="00134CC0"/>
    <w:rsid w:val="00135C77"/>
    <w:rsid w:val="0013612E"/>
    <w:rsid w:val="0013649F"/>
    <w:rsid w:val="00136554"/>
    <w:rsid w:val="00136AFB"/>
    <w:rsid w:val="00136C39"/>
    <w:rsid w:val="00136D0A"/>
    <w:rsid w:val="0013730B"/>
    <w:rsid w:val="001373F6"/>
    <w:rsid w:val="0013775F"/>
    <w:rsid w:val="00137B88"/>
    <w:rsid w:val="00137BF6"/>
    <w:rsid w:val="001403E1"/>
    <w:rsid w:val="00140469"/>
    <w:rsid w:val="00140E85"/>
    <w:rsid w:val="00141185"/>
    <w:rsid w:val="001415F2"/>
    <w:rsid w:val="0014201B"/>
    <w:rsid w:val="00142BD6"/>
    <w:rsid w:val="00143014"/>
    <w:rsid w:val="00143BA1"/>
    <w:rsid w:val="00144678"/>
    <w:rsid w:val="00144734"/>
    <w:rsid w:val="00144810"/>
    <w:rsid w:val="00144841"/>
    <w:rsid w:val="001448AC"/>
    <w:rsid w:val="00144C38"/>
    <w:rsid w:val="00145946"/>
    <w:rsid w:val="00145C41"/>
    <w:rsid w:val="00145C5B"/>
    <w:rsid w:val="00145C99"/>
    <w:rsid w:val="00146070"/>
    <w:rsid w:val="001465A5"/>
    <w:rsid w:val="00146954"/>
    <w:rsid w:val="00146DC6"/>
    <w:rsid w:val="0014732B"/>
    <w:rsid w:val="00147484"/>
    <w:rsid w:val="0014771E"/>
    <w:rsid w:val="001479D0"/>
    <w:rsid w:val="00147E46"/>
    <w:rsid w:val="0015032D"/>
    <w:rsid w:val="00150D26"/>
    <w:rsid w:val="00151363"/>
    <w:rsid w:val="001514BA"/>
    <w:rsid w:val="001515D4"/>
    <w:rsid w:val="00151614"/>
    <w:rsid w:val="001516C3"/>
    <w:rsid w:val="00151A7F"/>
    <w:rsid w:val="00151FA1"/>
    <w:rsid w:val="001523CE"/>
    <w:rsid w:val="0015268B"/>
    <w:rsid w:val="00152FD1"/>
    <w:rsid w:val="00154876"/>
    <w:rsid w:val="00154C8C"/>
    <w:rsid w:val="00154D62"/>
    <w:rsid w:val="0015570D"/>
    <w:rsid w:val="00155A1A"/>
    <w:rsid w:val="00155C8C"/>
    <w:rsid w:val="00155E28"/>
    <w:rsid w:val="0015608A"/>
    <w:rsid w:val="00156DA0"/>
    <w:rsid w:val="00156E18"/>
    <w:rsid w:val="001571F2"/>
    <w:rsid w:val="00160230"/>
    <w:rsid w:val="001605C5"/>
    <w:rsid w:val="001605E4"/>
    <w:rsid w:val="0016069C"/>
    <w:rsid w:val="0016084E"/>
    <w:rsid w:val="00160C02"/>
    <w:rsid w:val="00160C5F"/>
    <w:rsid w:val="00160ED9"/>
    <w:rsid w:val="00160F5A"/>
    <w:rsid w:val="001610D8"/>
    <w:rsid w:val="00161950"/>
    <w:rsid w:val="00162210"/>
    <w:rsid w:val="00162338"/>
    <w:rsid w:val="001626B7"/>
    <w:rsid w:val="001626BA"/>
    <w:rsid w:val="00162FB2"/>
    <w:rsid w:val="00163513"/>
    <w:rsid w:val="00163EA3"/>
    <w:rsid w:val="00163EBE"/>
    <w:rsid w:val="00164457"/>
    <w:rsid w:val="001644B4"/>
    <w:rsid w:val="001645F1"/>
    <w:rsid w:val="00164D87"/>
    <w:rsid w:val="001654EE"/>
    <w:rsid w:val="0016558F"/>
    <w:rsid w:val="001656DA"/>
    <w:rsid w:val="0016582B"/>
    <w:rsid w:val="001660B4"/>
    <w:rsid w:val="00166645"/>
    <w:rsid w:val="00166802"/>
    <w:rsid w:val="00166DD6"/>
    <w:rsid w:val="00166EBE"/>
    <w:rsid w:val="00166EDB"/>
    <w:rsid w:val="00167224"/>
    <w:rsid w:val="00167825"/>
    <w:rsid w:val="001678AB"/>
    <w:rsid w:val="0017005A"/>
    <w:rsid w:val="00170E1A"/>
    <w:rsid w:val="00170F62"/>
    <w:rsid w:val="00171106"/>
    <w:rsid w:val="0017126C"/>
    <w:rsid w:val="00172443"/>
    <w:rsid w:val="001726DB"/>
    <w:rsid w:val="00172A28"/>
    <w:rsid w:val="00172B64"/>
    <w:rsid w:val="00172C1C"/>
    <w:rsid w:val="00174071"/>
    <w:rsid w:val="001747BD"/>
    <w:rsid w:val="00175854"/>
    <w:rsid w:val="001764A7"/>
    <w:rsid w:val="00176835"/>
    <w:rsid w:val="00176B38"/>
    <w:rsid w:val="00176D0C"/>
    <w:rsid w:val="00177247"/>
    <w:rsid w:val="00177F5A"/>
    <w:rsid w:val="001808AC"/>
    <w:rsid w:val="00181421"/>
    <w:rsid w:val="00181B47"/>
    <w:rsid w:val="00181DAF"/>
    <w:rsid w:val="0018224E"/>
    <w:rsid w:val="00183594"/>
    <w:rsid w:val="001835D1"/>
    <w:rsid w:val="001837C8"/>
    <w:rsid w:val="00183E78"/>
    <w:rsid w:val="0018471F"/>
    <w:rsid w:val="00184803"/>
    <w:rsid w:val="00184DE2"/>
    <w:rsid w:val="00184F81"/>
    <w:rsid w:val="00185615"/>
    <w:rsid w:val="0018583D"/>
    <w:rsid w:val="0018589E"/>
    <w:rsid w:val="0018680F"/>
    <w:rsid w:val="001869B7"/>
    <w:rsid w:val="00186DEC"/>
    <w:rsid w:val="00187463"/>
    <w:rsid w:val="00190401"/>
    <w:rsid w:val="00190786"/>
    <w:rsid w:val="001907D4"/>
    <w:rsid w:val="00190EB3"/>
    <w:rsid w:val="0019143B"/>
    <w:rsid w:val="00192491"/>
    <w:rsid w:val="00192BF6"/>
    <w:rsid w:val="00193D06"/>
    <w:rsid w:val="00194059"/>
    <w:rsid w:val="00194315"/>
    <w:rsid w:val="00194597"/>
    <w:rsid w:val="00194D4F"/>
    <w:rsid w:val="00195235"/>
    <w:rsid w:val="00195526"/>
    <w:rsid w:val="00195A0C"/>
    <w:rsid w:val="00195A2E"/>
    <w:rsid w:val="00195F18"/>
    <w:rsid w:val="001962F3"/>
    <w:rsid w:val="0019660F"/>
    <w:rsid w:val="00196B94"/>
    <w:rsid w:val="00196FDE"/>
    <w:rsid w:val="001972C8"/>
    <w:rsid w:val="001972CD"/>
    <w:rsid w:val="001977D0"/>
    <w:rsid w:val="00197A1D"/>
    <w:rsid w:val="00197A8E"/>
    <w:rsid w:val="001A01F8"/>
    <w:rsid w:val="001A0381"/>
    <w:rsid w:val="001A0589"/>
    <w:rsid w:val="001A0767"/>
    <w:rsid w:val="001A1304"/>
    <w:rsid w:val="001A144C"/>
    <w:rsid w:val="001A16F3"/>
    <w:rsid w:val="001A1A4D"/>
    <w:rsid w:val="001A1A50"/>
    <w:rsid w:val="001A1D42"/>
    <w:rsid w:val="001A2266"/>
    <w:rsid w:val="001A27EB"/>
    <w:rsid w:val="001A2BA1"/>
    <w:rsid w:val="001A2E21"/>
    <w:rsid w:val="001A2E28"/>
    <w:rsid w:val="001A3292"/>
    <w:rsid w:val="001A37F9"/>
    <w:rsid w:val="001A4FBF"/>
    <w:rsid w:val="001A5200"/>
    <w:rsid w:val="001A5591"/>
    <w:rsid w:val="001A56F3"/>
    <w:rsid w:val="001A6295"/>
    <w:rsid w:val="001A648F"/>
    <w:rsid w:val="001A6544"/>
    <w:rsid w:val="001A6801"/>
    <w:rsid w:val="001A7019"/>
    <w:rsid w:val="001A758F"/>
    <w:rsid w:val="001A7A06"/>
    <w:rsid w:val="001A7AAD"/>
    <w:rsid w:val="001A7E8E"/>
    <w:rsid w:val="001B00D0"/>
    <w:rsid w:val="001B01A3"/>
    <w:rsid w:val="001B01BD"/>
    <w:rsid w:val="001B0480"/>
    <w:rsid w:val="001B096B"/>
    <w:rsid w:val="001B15EB"/>
    <w:rsid w:val="001B16FC"/>
    <w:rsid w:val="001B30EA"/>
    <w:rsid w:val="001B369A"/>
    <w:rsid w:val="001B426D"/>
    <w:rsid w:val="001B42B2"/>
    <w:rsid w:val="001B4620"/>
    <w:rsid w:val="001B4C00"/>
    <w:rsid w:val="001B65A6"/>
    <w:rsid w:val="001B6AE3"/>
    <w:rsid w:val="001C0ACC"/>
    <w:rsid w:val="001C148D"/>
    <w:rsid w:val="001C1CBD"/>
    <w:rsid w:val="001C2A96"/>
    <w:rsid w:val="001C3343"/>
    <w:rsid w:val="001C33F9"/>
    <w:rsid w:val="001C3626"/>
    <w:rsid w:val="001C3691"/>
    <w:rsid w:val="001C3DBF"/>
    <w:rsid w:val="001C412D"/>
    <w:rsid w:val="001C44AF"/>
    <w:rsid w:val="001C4B59"/>
    <w:rsid w:val="001C4E99"/>
    <w:rsid w:val="001C4F3E"/>
    <w:rsid w:val="001C535A"/>
    <w:rsid w:val="001C5937"/>
    <w:rsid w:val="001C5D24"/>
    <w:rsid w:val="001C6170"/>
    <w:rsid w:val="001C7531"/>
    <w:rsid w:val="001C7532"/>
    <w:rsid w:val="001C7F36"/>
    <w:rsid w:val="001D0E45"/>
    <w:rsid w:val="001D0F20"/>
    <w:rsid w:val="001D163D"/>
    <w:rsid w:val="001D1701"/>
    <w:rsid w:val="001D1918"/>
    <w:rsid w:val="001D1F32"/>
    <w:rsid w:val="001D1F69"/>
    <w:rsid w:val="001D2241"/>
    <w:rsid w:val="001D2843"/>
    <w:rsid w:val="001D28AF"/>
    <w:rsid w:val="001D3244"/>
    <w:rsid w:val="001D33DE"/>
    <w:rsid w:val="001D3937"/>
    <w:rsid w:val="001D3C56"/>
    <w:rsid w:val="001D3FAE"/>
    <w:rsid w:val="001D444E"/>
    <w:rsid w:val="001D5513"/>
    <w:rsid w:val="001D55E8"/>
    <w:rsid w:val="001D5759"/>
    <w:rsid w:val="001D5F9E"/>
    <w:rsid w:val="001D6241"/>
    <w:rsid w:val="001D6A3B"/>
    <w:rsid w:val="001D6F3F"/>
    <w:rsid w:val="001D70E1"/>
    <w:rsid w:val="001D71D3"/>
    <w:rsid w:val="001D7860"/>
    <w:rsid w:val="001D79D1"/>
    <w:rsid w:val="001D7F4C"/>
    <w:rsid w:val="001E07B1"/>
    <w:rsid w:val="001E09B0"/>
    <w:rsid w:val="001E16E2"/>
    <w:rsid w:val="001E17A2"/>
    <w:rsid w:val="001E1A56"/>
    <w:rsid w:val="001E1AAB"/>
    <w:rsid w:val="001E1CFC"/>
    <w:rsid w:val="001E1D43"/>
    <w:rsid w:val="001E1F0D"/>
    <w:rsid w:val="001E1F96"/>
    <w:rsid w:val="001E278B"/>
    <w:rsid w:val="001E2DF6"/>
    <w:rsid w:val="001E3C3D"/>
    <w:rsid w:val="001E3FD1"/>
    <w:rsid w:val="001E43C7"/>
    <w:rsid w:val="001E4B56"/>
    <w:rsid w:val="001E4BD3"/>
    <w:rsid w:val="001E4EB2"/>
    <w:rsid w:val="001E57B0"/>
    <w:rsid w:val="001E6258"/>
    <w:rsid w:val="001E6681"/>
    <w:rsid w:val="001E6D96"/>
    <w:rsid w:val="001E70CC"/>
    <w:rsid w:val="001E782A"/>
    <w:rsid w:val="001E7D29"/>
    <w:rsid w:val="001F0389"/>
    <w:rsid w:val="001F053A"/>
    <w:rsid w:val="001F06B1"/>
    <w:rsid w:val="001F0763"/>
    <w:rsid w:val="001F09E6"/>
    <w:rsid w:val="001F20B9"/>
    <w:rsid w:val="001F22FA"/>
    <w:rsid w:val="001F2926"/>
    <w:rsid w:val="001F3079"/>
    <w:rsid w:val="001F3E69"/>
    <w:rsid w:val="001F4355"/>
    <w:rsid w:val="001F445D"/>
    <w:rsid w:val="001F4477"/>
    <w:rsid w:val="001F4B28"/>
    <w:rsid w:val="001F59B4"/>
    <w:rsid w:val="001F68B4"/>
    <w:rsid w:val="0020048C"/>
    <w:rsid w:val="0020079E"/>
    <w:rsid w:val="00200FB8"/>
    <w:rsid w:val="0020107D"/>
    <w:rsid w:val="00201A95"/>
    <w:rsid w:val="00201D26"/>
    <w:rsid w:val="00202D29"/>
    <w:rsid w:val="00202E83"/>
    <w:rsid w:val="0020395C"/>
    <w:rsid w:val="00203D12"/>
    <w:rsid w:val="00203E98"/>
    <w:rsid w:val="002047DB"/>
    <w:rsid w:val="00204FFF"/>
    <w:rsid w:val="00205F77"/>
    <w:rsid w:val="0020605A"/>
    <w:rsid w:val="00206116"/>
    <w:rsid w:val="0020620A"/>
    <w:rsid w:val="00206315"/>
    <w:rsid w:val="002066DD"/>
    <w:rsid w:val="00206FE8"/>
    <w:rsid w:val="0020728E"/>
    <w:rsid w:val="00207869"/>
    <w:rsid w:val="0021120E"/>
    <w:rsid w:val="002118A5"/>
    <w:rsid w:val="00211EB8"/>
    <w:rsid w:val="00213D73"/>
    <w:rsid w:val="00214106"/>
    <w:rsid w:val="00214414"/>
    <w:rsid w:val="00214D53"/>
    <w:rsid w:val="00215817"/>
    <w:rsid w:val="00215FEC"/>
    <w:rsid w:val="002160F6"/>
    <w:rsid w:val="0021692F"/>
    <w:rsid w:val="0021731C"/>
    <w:rsid w:val="002175A1"/>
    <w:rsid w:val="00220DDE"/>
    <w:rsid w:val="00221D9A"/>
    <w:rsid w:val="00221EEB"/>
    <w:rsid w:val="00222122"/>
    <w:rsid w:val="00222836"/>
    <w:rsid w:val="00222934"/>
    <w:rsid w:val="00222DF2"/>
    <w:rsid w:val="00223547"/>
    <w:rsid w:val="0022377B"/>
    <w:rsid w:val="00223A9C"/>
    <w:rsid w:val="00225A74"/>
    <w:rsid w:val="002261F9"/>
    <w:rsid w:val="00227080"/>
    <w:rsid w:val="002273C6"/>
    <w:rsid w:val="002278CD"/>
    <w:rsid w:val="00227DA7"/>
    <w:rsid w:val="00230914"/>
    <w:rsid w:val="0023119E"/>
    <w:rsid w:val="00231871"/>
    <w:rsid w:val="002319D4"/>
    <w:rsid w:val="00231F2B"/>
    <w:rsid w:val="00232316"/>
    <w:rsid w:val="002324BF"/>
    <w:rsid w:val="00232A1D"/>
    <w:rsid w:val="002334AB"/>
    <w:rsid w:val="002334C4"/>
    <w:rsid w:val="0023353B"/>
    <w:rsid w:val="00234114"/>
    <w:rsid w:val="002346AB"/>
    <w:rsid w:val="00234AE2"/>
    <w:rsid w:val="00234F5E"/>
    <w:rsid w:val="00234FF2"/>
    <w:rsid w:val="0023556A"/>
    <w:rsid w:val="002357EB"/>
    <w:rsid w:val="0023585A"/>
    <w:rsid w:val="002361E1"/>
    <w:rsid w:val="00236539"/>
    <w:rsid w:val="00236B15"/>
    <w:rsid w:val="00236B36"/>
    <w:rsid w:val="00236DC0"/>
    <w:rsid w:val="002372F3"/>
    <w:rsid w:val="00237886"/>
    <w:rsid w:val="00237A97"/>
    <w:rsid w:val="00237D44"/>
    <w:rsid w:val="00240155"/>
    <w:rsid w:val="00240319"/>
    <w:rsid w:val="002403B5"/>
    <w:rsid w:val="00240686"/>
    <w:rsid w:val="0024165B"/>
    <w:rsid w:val="0024270D"/>
    <w:rsid w:val="00242AF0"/>
    <w:rsid w:val="002436B4"/>
    <w:rsid w:val="0024399D"/>
    <w:rsid w:val="00243C1D"/>
    <w:rsid w:val="00243F4D"/>
    <w:rsid w:val="002449C0"/>
    <w:rsid w:val="00244C18"/>
    <w:rsid w:val="00244F1B"/>
    <w:rsid w:val="00245338"/>
    <w:rsid w:val="00245861"/>
    <w:rsid w:val="00245BCA"/>
    <w:rsid w:val="002464CC"/>
    <w:rsid w:val="00247604"/>
    <w:rsid w:val="00247B20"/>
    <w:rsid w:val="00247C9C"/>
    <w:rsid w:val="00247D77"/>
    <w:rsid w:val="0025081E"/>
    <w:rsid w:val="00250E7B"/>
    <w:rsid w:val="00251662"/>
    <w:rsid w:val="00251A1E"/>
    <w:rsid w:val="00252BF1"/>
    <w:rsid w:val="00252CF3"/>
    <w:rsid w:val="00253EF5"/>
    <w:rsid w:val="0025451C"/>
    <w:rsid w:val="00254639"/>
    <w:rsid w:val="002546C4"/>
    <w:rsid w:val="002548A2"/>
    <w:rsid w:val="00255482"/>
    <w:rsid w:val="0025559A"/>
    <w:rsid w:val="00255963"/>
    <w:rsid w:val="0025597B"/>
    <w:rsid w:val="00257119"/>
    <w:rsid w:val="00257914"/>
    <w:rsid w:val="00257D7E"/>
    <w:rsid w:val="00260365"/>
    <w:rsid w:val="0026040E"/>
    <w:rsid w:val="002605F8"/>
    <w:rsid w:val="00260813"/>
    <w:rsid w:val="00260BE2"/>
    <w:rsid w:val="00260F2E"/>
    <w:rsid w:val="00261875"/>
    <w:rsid w:val="0026227A"/>
    <w:rsid w:val="0026276B"/>
    <w:rsid w:val="00262BC3"/>
    <w:rsid w:val="00263058"/>
    <w:rsid w:val="002636AE"/>
    <w:rsid w:val="00263760"/>
    <w:rsid w:val="002637CF"/>
    <w:rsid w:val="002649D6"/>
    <w:rsid w:val="00265CB2"/>
    <w:rsid w:val="00265EFF"/>
    <w:rsid w:val="0026604C"/>
    <w:rsid w:val="00267E38"/>
    <w:rsid w:val="00270015"/>
    <w:rsid w:val="0027065E"/>
    <w:rsid w:val="0027076E"/>
    <w:rsid w:val="00270F43"/>
    <w:rsid w:val="00271553"/>
    <w:rsid w:val="00271C17"/>
    <w:rsid w:val="00272DE1"/>
    <w:rsid w:val="00273537"/>
    <w:rsid w:val="002738A5"/>
    <w:rsid w:val="00273974"/>
    <w:rsid w:val="00273A32"/>
    <w:rsid w:val="002743E4"/>
    <w:rsid w:val="002749CA"/>
    <w:rsid w:val="00275A14"/>
    <w:rsid w:val="00275C0A"/>
    <w:rsid w:val="002760BF"/>
    <w:rsid w:val="002763DB"/>
    <w:rsid w:val="002767DC"/>
    <w:rsid w:val="00276A97"/>
    <w:rsid w:val="00276CF9"/>
    <w:rsid w:val="002770CF"/>
    <w:rsid w:val="00277554"/>
    <w:rsid w:val="00277D56"/>
    <w:rsid w:val="00277F6E"/>
    <w:rsid w:val="00280C10"/>
    <w:rsid w:val="00280D73"/>
    <w:rsid w:val="00280EBD"/>
    <w:rsid w:val="00281199"/>
    <w:rsid w:val="0028151A"/>
    <w:rsid w:val="002822E2"/>
    <w:rsid w:val="00282A8F"/>
    <w:rsid w:val="00282CDE"/>
    <w:rsid w:val="00283097"/>
    <w:rsid w:val="0028352A"/>
    <w:rsid w:val="00283C30"/>
    <w:rsid w:val="00283DCD"/>
    <w:rsid w:val="002845B5"/>
    <w:rsid w:val="002848E3"/>
    <w:rsid w:val="002852D1"/>
    <w:rsid w:val="00285BCB"/>
    <w:rsid w:val="0028616D"/>
    <w:rsid w:val="002867C2"/>
    <w:rsid w:val="00286ACA"/>
    <w:rsid w:val="00286B75"/>
    <w:rsid w:val="002875B6"/>
    <w:rsid w:val="00287807"/>
    <w:rsid w:val="00290034"/>
    <w:rsid w:val="002904A7"/>
    <w:rsid w:val="002906C3"/>
    <w:rsid w:val="002907AF"/>
    <w:rsid w:val="00290885"/>
    <w:rsid w:val="00290B2C"/>
    <w:rsid w:val="00291725"/>
    <w:rsid w:val="00291A51"/>
    <w:rsid w:val="00292445"/>
    <w:rsid w:val="00292A18"/>
    <w:rsid w:val="00292A2B"/>
    <w:rsid w:val="002936C5"/>
    <w:rsid w:val="00293A80"/>
    <w:rsid w:val="0029428E"/>
    <w:rsid w:val="0029429B"/>
    <w:rsid w:val="00294C7A"/>
    <w:rsid w:val="0029566B"/>
    <w:rsid w:val="002956D4"/>
    <w:rsid w:val="00296078"/>
    <w:rsid w:val="00296D28"/>
    <w:rsid w:val="00297012"/>
    <w:rsid w:val="002979B6"/>
    <w:rsid w:val="00297B19"/>
    <w:rsid w:val="002A07D3"/>
    <w:rsid w:val="002A0815"/>
    <w:rsid w:val="002A1636"/>
    <w:rsid w:val="002A2805"/>
    <w:rsid w:val="002A2CF8"/>
    <w:rsid w:val="002A2E47"/>
    <w:rsid w:val="002A2F0C"/>
    <w:rsid w:val="002A4428"/>
    <w:rsid w:val="002A45CE"/>
    <w:rsid w:val="002A46B4"/>
    <w:rsid w:val="002A4743"/>
    <w:rsid w:val="002A48D6"/>
    <w:rsid w:val="002A4A82"/>
    <w:rsid w:val="002A5697"/>
    <w:rsid w:val="002A59BF"/>
    <w:rsid w:val="002A5AD8"/>
    <w:rsid w:val="002A5CCB"/>
    <w:rsid w:val="002A5EAB"/>
    <w:rsid w:val="002A5F28"/>
    <w:rsid w:val="002A6510"/>
    <w:rsid w:val="002A6E69"/>
    <w:rsid w:val="002A738B"/>
    <w:rsid w:val="002A760B"/>
    <w:rsid w:val="002A763B"/>
    <w:rsid w:val="002A78CC"/>
    <w:rsid w:val="002A7CA5"/>
    <w:rsid w:val="002B03A3"/>
    <w:rsid w:val="002B042D"/>
    <w:rsid w:val="002B1622"/>
    <w:rsid w:val="002B1926"/>
    <w:rsid w:val="002B1963"/>
    <w:rsid w:val="002B1F07"/>
    <w:rsid w:val="002B205A"/>
    <w:rsid w:val="002B2417"/>
    <w:rsid w:val="002B2925"/>
    <w:rsid w:val="002B2A2E"/>
    <w:rsid w:val="002B2F9E"/>
    <w:rsid w:val="002B32FE"/>
    <w:rsid w:val="002B36E0"/>
    <w:rsid w:val="002B396A"/>
    <w:rsid w:val="002B427C"/>
    <w:rsid w:val="002B47C1"/>
    <w:rsid w:val="002B4833"/>
    <w:rsid w:val="002B5300"/>
    <w:rsid w:val="002B7373"/>
    <w:rsid w:val="002B78CF"/>
    <w:rsid w:val="002B7F93"/>
    <w:rsid w:val="002C0D1B"/>
    <w:rsid w:val="002C17F5"/>
    <w:rsid w:val="002C18AD"/>
    <w:rsid w:val="002C1A64"/>
    <w:rsid w:val="002C1BED"/>
    <w:rsid w:val="002C200B"/>
    <w:rsid w:val="002C2226"/>
    <w:rsid w:val="002C255D"/>
    <w:rsid w:val="002C2646"/>
    <w:rsid w:val="002C2BCA"/>
    <w:rsid w:val="002C38CC"/>
    <w:rsid w:val="002C407D"/>
    <w:rsid w:val="002C41EB"/>
    <w:rsid w:val="002C4467"/>
    <w:rsid w:val="002C4A14"/>
    <w:rsid w:val="002C5404"/>
    <w:rsid w:val="002C5916"/>
    <w:rsid w:val="002C5F8F"/>
    <w:rsid w:val="002C6491"/>
    <w:rsid w:val="002C6714"/>
    <w:rsid w:val="002C68E4"/>
    <w:rsid w:val="002C6B78"/>
    <w:rsid w:val="002C6BA8"/>
    <w:rsid w:val="002C6FDD"/>
    <w:rsid w:val="002C79B8"/>
    <w:rsid w:val="002D0391"/>
    <w:rsid w:val="002D0AD1"/>
    <w:rsid w:val="002D0BA9"/>
    <w:rsid w:val="002D0BDC"/>
    <w:rsid w:val="002D2153"/>
    <w:rsid w:val="002D2395"/>
    <w:rsid w:val="002D25E2"/>
    <w:rsid w:val="002D26FA"/>
    <w:rsid w:val="002D290A"/>
    <w:rsid w:val="002D2DAC"/>
    <w:rsid w:val="002D35F6"/>
    <w:rsid w:val="002D3A08"/>
    <w:rsid w:val="002D3A1E"/>
    <w:rsid w:val="002D3E1E"/>
    <w:rsid w:val="002D427D"/>
    <w:rsid w:val="002D4BA9"/>
    <w:rsid w:val="002D4FA2"/>
    <w:rsid w:val="002D507A"/>
    <w:rsid w:val="002D5312"/>
    <w:rsid w:val="002D58BA"/>
    <w:rsid w:val="002D6F44"/>
    <w:rsid w:val="002D7699"/>
    <w:rsid w:val="002E0086"/>
    <w:rsid w:val="002E04CB"/>
    <w:rsid w:val="002E11F4"/>
    <w:rsid w:val="002E146F"/>
    <w:rsid w:val="002E1BEA"/>
    <w:rsid w:val="002E1C75"/>
    <w:rsid w:val="002E2014"/>
    <w:rsid w:val="002E227D"/>
    <w:rsid w:val="002E24C9"/>
    <w:rsid w:val="002E2C6A"/>
    <w:rsid w:val="002E2CB9"/>
    <w:rsid w:val="002E2EEE"/>
    <w:rsid w:val="002E333F"/>
    <w:rsid w:val="002E342C"/>
    <w:rsid w:val="002E3466"/>
    <w:rsid w:val="002E3EF6"/>
    <w:rsid w:val="002E53F5"/>
    <w:rsid w:val="002E5783"/>
    <w:rsid w:val="002E5A30"/>
    <w:rsid w:val="002E5B23"/>
    <w:rsid w:val="002E5E2A"/>
    <w:rsid w:val="002E5F23"/>
    <w:rsid w:val="002E6E6A"/>
    <w:rsid w:val="002E7661"/>
    <w:rsid w:val="002E7956"/>
    <w:rsid w:val="002F053B"/>
    <w:rsid w:val="002F08CE"/>
    <w:rsid w:val="002F0DC2"/>
    <w:rsid w:val="002F0FF6"/>
    <w:rsid w:val="002F1B77"/>
    <w:rsid w:val="002F1DA4"/>
    <w:rsid w:val="002F1F3D"/>
    <w:rsid w:val="002F1F59"/>
    <w:rsid w:val="002F23B3"/>
    <w:rsid w:val="002F2995"/>
    <w:rsid w:val="002F2E64"/>
    <w:rsid w:val="002F36F4"/>
    <w:rsid w:val="002F4FDF"/>
    <w:rsid w:val="002F51C4"/>
    <w:rsid w:val="002F556F"/>
    <w:rsid w:val="002F65B4"/>
    <w:rsid w:val="002F68A9"/>
    <w:rsid w:val="002F6D43"/>
    <w:rsid w:val="002F7E03"/>
    <w:rsid w:val="003002AA"/>
    <w:rsid w:val="00300A32"/>
    <w:rsid w:val="00301214"/>
    <w:rsid w:val="00301A48"/>
    <w:rsid w:val="00301F20"/>
    <w:rsid w:val="0030227F"/>
    <w:rsid w:val="003024E2"/>
    <w:rsid w:val="00302E62"/>
    <w:rsid w:val="00302F7F"/>
    <w:rsid w:val="00303572"/>
    <w:rsid w:val="00304B9C"/>
    <w:rsid w:val="00304E9B"/>
    <w:rsid w:val="00304F25"/>
    <w:rsid w:val="003053B6"/>
    <w:rsid w:val="00305FC0"/>
    <w:rsid w:val="00306B1E"/>
    <w:rsid w:val="00306F5E"/>
    <w:rsid w:val="00307047"/>
    <w:rsid w:val="00307860"/>
    <w:rsid w:val="00307993"/>
    <w:rsid w:val="0031033E"/>
    <w:rsid w:val="0031036A"/>
    <w:rsid w:val="003109D2"/>
    <w:rsid w:val="00311352"/>
    <w:rsid w:val="00311FB8"/>
    <w:rsid w:val="00312388"/>
    <w:rsid w:val="0031241F"/>
    <w:rsid w:val="003125D1"/>
    <w:rsid w:val="003128A3"/>
    <w:rsid w:val="003128F6"/>
    <w:rsid w:val="00312C92"/>
    <w:rsid w:val="00312F45"/>
    <w:rsid w:val="003130BD"/>
    <w:rsid w:val="0031326B"/>
    <w:rsid w:val="00313CDA"/>
    <w:rsid w:val="003143A0"/>
    <w:rsid w:val="00314627"/>
    <w:rsid w:val="003148D6"/>
    <w:rsid w:val="00314DA7"/>
    <w:rsid w:val="00314F50"/>
    <w:rsid w:val="003150A4"/>
    <w:rsid w:val="003153DD"/>
    <w:rsid w:val="00315631"/>
    <w:rsid w:val="00315CFF"/>
    <w:rsid w:val="00315D7F"/>
    <w:rsid w:val="00315F5C"/>
    <w:rsid w:val="00316125"/>
    <w:rsid w:val="00316307"/>
    <w:rsid w:val="00316440"/>
    <w:rsid w:val="003164B2"/>
    <w:rsid w:val="003166EE"/>
    <w:rsid w:val="0031690F"/>
    <w:rsid w:val="00317475"/>
    <w:rsid w:val="003174B9"/>
    <w:rsid w:val="00317678"/>
    <w:rsid w:val="00317692"/>
    <w:rsid w:val="00320294"/>
    <w:rsid w:val="00320334"/>
    <w:rsid w:val="00320377"/>
    <w:rsid w:val="0032075F"/>
    <w:rsid w:val="00320C59"/>
    <w:rsid w:val="003210E3"/>
    <w:rsid w:val="0032110C"/>
    <w:rsid w:val="003219A9"/>
    <w:rsid w:val="003219AC"/>
    <w:rsid w:val="00321DB8"/>
    <w:rsid w:val="00321E67"/>
    <w:rsid w:val="00322DB4"/>
    <w:rsid w:val="003232C9"/>
    <w:rsid w:val="00323B2C"/>
    <w:rsid w:val="00323F02"/>
    <w:rsid w:val="0032421B"/>
    <w:rsid w:val="00324370"/>
    <w:rsid w:val="003244C1"/>
    <w:rsid w:val="00324660"/>
    <w:rsid w:val="00324BD5"/>
    <w:rsid w:val="003259F5"/>
    <w:rsid w:val="00325CDD"/>
    <w:rsid w:val="00325F3F"/>
    <w:rsid w:val="003265B5"/>
    <w:rsid w:val="00326984"/>
    <w:rsid w:val="00326C17"/>
    <w:rsid w:val="00327855"/>
    <w:rsid w:val="00327B14"/>
    <w:rsid w:val="00330330"/>
    <w:rsid w:val="00330482"/>
    <w:rsid w:val="003308A1"/>
    <w:rsid w:val="00330D29"/>
    <w:rsid w:val="00330EC8"/>
    <w:rsid w:val="00331E07"/>
    <w:rsid w:val="0033242E"/>
    <w:rsid w:val="00332743"/>
    <w:rsid w:val="00332B41"/>
    <w:rsid w:val="00332D6A"/>
    <w:rsid w:val="00333400"/>
    <w:rsid w:val="00333906"/>
    <w:rsid w:val="00333DC1"/>
    <w:rsid w:val="00333DD4"/>
    <w:rsid w:val="00334557"/>
    <w:rsid w:val="00334612"/>
    <w:rsid w:val="0033488E"/>
    <w:rsid w:val="00334F28"/>
    <w:rsid w:val="003350A7"/>
    <w:rsid w:val="003351A7"/>
    <w:rsid w:val="00335217"/>
    <w:rsid w:val="003355C8"/>
    <w:rsid w:val="00335A2E"/>
    <w:rsid w:val="00335D99"/>
    <w:rsid w:val="00336453"/>
    <w:rsid w:val="003370D0"/>
    <w:rsid w:val="003375A7"/>
    <w:rsid w:val="00340692"/>
    <w:rsid w:val="00340C0A"/>
    <w:rsid w:val="00340D37"/>
    <w:rsid w:val="00341296"/>
    <w:rsid w:val="00341B3B"/>
    <w:rsid w:val="00341CDD"/>
    <w:rsid w:val="003425A1"/>
    <w:rsid w:val="00342DAF"/>
    <w:rsid w:val="00343380"/>
    <w:rsid w:val="00343496"/>
    <w:rsid w:val="00343DFE"/>
    <w:rsid w:val="00343E69"/>
    <w:rsid w:val="003445DE"/>
    <w:rsid w:val="003448FE"/>
    <w:rsid w:val="00345961"/>
    <w:rsid w:val="00346534"/>
    <w:rsid w:val="003465EC"/>
    <w:rsid w:val="00347118"/>
    <w:rsid w:val="00347A9E"/>
    <w:rsid w:val="00347F8B"/>
    <w:rsid w:val="0035002D"/>
    <w:rsid w:val="00351507"/>
    <w:rsid w:val="00351E55"/>
    <w:rsid w:val="00351F5C"/>
    <w:rsid w:val="00352B1F"/>
    <w:rsid w:val="003543D2"/>
    <w:rsid w:val="00354B91"/>
    <w:rsid w:val="00355145"/>
    <w:rsid w:val="003559A3"/>
    <w:rsid w:val="00356281"/>
    <w:rsid w:val="003564D4"/>
    <w:rsid w:val="00356A65"/>
    <w:rsid w:val="00356E68"/>
    <w:rsid w:val="003573A7"/>
    <w:rsid w:val="0035759D"/>
    <w:rsid w:val="00357C49"/>
    <w:rsid w:val="00360874"/>
    <w:rsid w:val="003610C7"/>
    <w:rsid w:val="00361A18"/>
    <w:rsid w:val="0036210E"/>
    <w:rsid w:val="0036225D"/>
    <w:rsid w:val="00362A5F"/>
    <w:rsid w:val="00362FE1"/>
    <w:rsid w:val="00363C81"/>
    <w:rsid w:val="0036536C"/>
    <w:rsid w:val="003656A1"/>
    <w:rsid w:val="00365798"/>
    <w:rsid w:val="00365DF8"/>
    <w:rsid w:val="00365E33"/>
    <w:rsid w:val="00366515"/>
    <w:rsid w:val="00366918"/>
    <w:rsid w:val="00367615"/>
    <w:rsid w:val="00367628"/>
    <w:rsid w:val="00367F90"/>
    <w:rsid w:val="00370E21"/>
    <w:rsid w:val="00371517"/>
    <w:rsid w:val="00371878"/>
    <w:rsid w:val="00371DDA"/>
    <w:rsid w:val="00372296"/>
    <w:rsid w:val="00372D5D"/>
    <w:rsid w:val="00373505"/>
    <w:rsid w:val="0037389C"/>
    <w:rsid w:val="003742E8"/>
    <w:rsid w:val="00374765"/>
    <w:rsid w:val="00375010"/>
    <w:rsid w:val="0037666C"/>
    <w:rsid w:val="00376D56"/>
    <w:rsid w:val="00376EF8"/>
    <w:rsid w:val="0037719D"/>
    <w:rsid w:val="00380114"/>
    <w:rsid w:val="0038248E"/>
    <w:rsid w:val="003829CF"/>
    <w:rsid w:val="00382CBC"/>
    <w:rsid w:val="00382E5B"/>
    <w:rsid w:val="0038331A"/>
    <w:rsid w:val="0038337B"/>
    <w:rsid w:val="003836CB"/>
    <w:rsid w:val="003839FC"/>
    <w:rsid w:val="003841C6"/>
    <w:rsid w:val="00384369"/>
    <w:rsid w:val="0038469D"/>
    <w:rsid w:val="00385B86"/>
    <w:rsid w:val="00386173"/>
    <w:rsid w:val="00386718"/>
    <w:rsid w:val="00386C30"/>
    <w:rsid w:val="00386E50"/>
    <w:rsid w:val="00386F54"/>
    <w:rsid w:val="00387591"/>
    <w:rsid w:val="00387726"/>
    <w:rsid w:val="003877D0"/>
    <w:rsid w:val="00390CFE"/>
    <w:rsid w:val="00390D20"/>
    <w:rsid w:val="003913AA"/>
    <w:rsid w:val="003922D7"/>
    <w:rsid w:val="00392AA2"/>
    <w:rsid w:val="003948E2"/>
    <w:rsid w:val="003950D5"/>
    <w:rsid w:val="0039520B"/>
    <w:rsid w:val="00395890"/>
    <w:rsid w:val="0039589A"/>
    <w:rsid w:val="00396271"/>
    <w:rsid w:val="00397015"/>
    <w:rsid w:val="003A0CE4"/>
    <w:rsid w:val="003A2973"/>
    <w:rsid w:val="003A298C"/>
    <w:rsid w:val="003A2DD5"/>
    <w:rsid w:val="003A3604"/>
    <w:rsid w:val="003A3D16"/>
    <w:rsid w:val="003A3DCE"/>
    <w:rsid w:val="003A3DE5"/>
    <w:rsid w:val="003A3FB4"/>
    <w:rsid w:val="003A40D6"/>
    <w:rsid w:val="003A419E"/>
    <w:rsid w:val="003A455F"/>
    <w:rsid w:val="003A4696"/>
    <w:rsid w:val="003A54FD"/>
    <w:rsid w:val="003A561D"/>
    <w:rsid w:val="003A57B4"/>
    <w:rsid w:val="003A611D"/>
    <w:rsid w:val="003A6E16"/>
    <w:rsid w:val="003A7353"/>
    <w:rsid w:val="003A79F9"/>
    <w:rsid w:val="003A7A2A"/>
    <w:rsid w:val="003A7B5F"/>
    <w:rsid w:val="003B128F"/>
    <w:rsid w:val="003B1400"/>
    <w:rsid w:val="003B20F2"/>
    <w:rsid w:val="003B253A"/>
    <w:rsid w:val="003B33B9"/>
    <w:rsid w:val="003B3A4A"/>
    <w:rsid w:val="003B3DA7"/>
    <w:rsid w:val="003B4431"/>
    <w:rsid w:val="003B46D6"/>
    <w:rsid w:val="003B5048"/>
    <w:rsid w:val="003B56FC"/>
    <w:rsid w:val="003B6856"/>
    <w:rsid w:val="003B6D44"/>
    <w:rsid w:val="003B6F38"/>
    <w:rsid w:val="003B7EE6"/>
    <w:rsid w:val="003C0091"/>
    <w:rsid w:val="003C12BC"/>
    <w:rsid w:val="003C26EB"/>
    <w:rsid w:val="003C28D5"/>
    <w:rsid w:val="003C3434"/>
    <w:rsid w:val="003C3513"/>
    <w:rsid w:val="003C4077"/>
    <w:rsid w:val="003C48D8"/>
    <w:rsid w:val="003C4BA2"/>
    <w:rsid w:val="003C4D0C"/>
    <w:rsid w:val="003C4E31"/>
    <w:rsid w:val="003C4FD1"/>
    <w:rsid w:val="003C5095"/>
    <w:rsid w:val="003C530F"/>
    <w:rsid w:val="003C58BC"/>
    <w:rsid w:val="003C5FCB"/>
    <w:rsid w:val="003C623C"/>
    <w:rsid w:val="003C6641"/>
    <w:rsid w:val="003C6BDC"/>
    <w:rsid w:val="003C6D67"/>
    <w:rsid w:val="003C6F34"/>
    <w:rsid w:val="003C710B"/>
    <w:rsid w:val="003C7605"/>
    <w:rsid w:val="003C7C08"/>
    <w:rsid w:val="003C7F97"/>
    <w:rsid w:val="003D014A"/>
    <w:rsid w:val="003D0733"/>
    <w:rsid w:val="003D124B"/>
    <w:rsid w:val="003D1730"/>
    <w:rsid w:val="003D19B1"/>
    <w:rsid w:val="003D1F34"/>
    <w:rsid w:val="003D201F"/>
    <w:rsid w:val="003D21BC"/>
    <w:rsid w:val="003D27DC"/>
    <w:rsid w:val="003D4016"/>
    <w:rsid w:val="003D4E1B"/>
    <w:rsid w:val="003D55AC"/>
    <w:rsid w:val="003D5B66"/>
    <w:rsid w:val="003D5F22"/>
    <w:rsid w:val="003D727B"/>
    <w:rsid w:val="003D7473"/>
    <w:rsid w:val="003D75C2"/>
    <w:rsid w:val="003E006F"/>
    <w:rsid w:val="003E0184"/>
    <w:rsid w:val="003E029D"/>
    <w:rsid w:val="003E0592"/>
    <w:rsid w:val="003E0956"/>
    <w:rsid w:val="003E099E"/>
    <w:rsid w:val="003E0AC5"/>
    <w:rsid w:val="003E0F67"/>
    <w:rsid w:val="003E1988"/>
    <w:rsid w:val="003E1C02"/>
    <w:rsid w:val="003E1C5C"/>
    <w:rsid w:val="003E1F9E"/>
    <w:rsid w:val="003E23EF"/>
    <w:rsid w:val="003E2518"/>
    <w:rsid w:val="003E2B90"/>
    <w:rsid w:val="003E2D5E"/>
    <w:rsid w:val="003E3DC2"/>
    <w:rsid w:val="003E417B"/>
    <w:rsid w:val="003E4743"/>
    <w:rsid w:val="003E485F"/>
    <w:rsid w:val="003E5353"/>
    <w:rsid w:val="003E5863"/>
    <w:rsid w:val="003E59C2"/>
    <w:rsid w:val="003E6557"/>
    <w:rsid w:val="003E6A81"/>
    <w:rsid w:val="003E6BA9"/>
    <w:rsid w:val="003E6F6D"/>
    <w:rsid w:val="003E71E0"/>
    <w:rsid w:val="003E734A"/>
    <w:rsid w:val="003E7C60"/>
    <w:rsid w:val="003F01D0"/>
    <w:rsid w:val="003F0F3B"/>
    <w:rsid w:val="003F15C9"/>
    <w:rsid w:val="003F1B6F"/>
    <w:rsid w:val="003F1C4F"/>
    <w:rsid w:val="003F1D7D"/>
    <w:rsid w:val="003F2262"/>
    <w:rsid w:val="003F23E8"/>
    <w:rsid w:val="003F28EC"/>
    <w:rsid w:val="003F2AE9"/>
    <w:rsid w:val="003F2CDF"/>
    <w:rsid w:val="003F2F74"/>
    <w:rsid w:val="003F2F89"/>
    <w:rsid w:val="003F3166"/>
    <w:rsid w:val="003F32E4"/>
    <w:rsid w:val="003F4198"/>
    <w:rsid w:val="003F459C"/>
    <w:rsid w:val="003F4D02"/>
    <w:rsid w:val="003F51D5"/>
    <w:rsid w:val="003F585A"/>
    <w:rsid w:val="003F6C9F"/>
    <w:rsid w:val="003F73EF"/>
    <w:rsid w:val="003F7932"/>
    <w:rsid w:val="003F7D56"/>
    <w:rsid w:val="003F7F40"/>
    <w:rsid w:val="00400075"/>
    <w:rsid w:val="0040041E"/>
    <w:rsid w:val="004004DC"/>
    <w:rsid w:val="004005FF"/>
    <w:rsid w:val="0040076F"/>
    <w:rsid w:val="00400C33"/>
    <w:rsid w:val="0040109B"/>
    <w:rsid w:val="004010A4"/>
    <w:rsid w:val="004015DF"/>
    <w:rsid w:val="004015FE"/>
    <w:rsid w:val="00401618"/>
    <w:rsid w:val="0040177A"/>
    <w:rsid w:val="00401EAB"/>
    <w:rsid w:val="00401FF6"/>
    <w:rsid w:val="00402372"/>
    <w:rsid w:val="004024D5"/>
    <w:rsid w:val="00402C30"/>
    <w:rsid w:val="00403485"/>
    <w:rsid w:val="004039D8"/>
    <w:rsid w:val="00403AAC"/>
    <w:rsid w:val="00404D2A"/>
    <w:rsid w:val="00405432"/>
    <w:rsid w:val="00407362"/>
    <w:rsid w:val="00407C60"/>
    <w:rsid w:val="00407EAE"/>
    <w:rsid w:val="00410136"/>
    <w:rsid w:val="004104F1"/>
    <w:rsid w:val="004105E8"/>
    <w:rsid w:val="004110AA"/>
    <w:rsid w:val="0041118C"/>
    <w:rsid w:val="004118E2"/>
    <w:rsid w:val="00411E75"/>
    <w:rsid w:val="0041272E"/>
    <w:rsid w:val="0041334F"/>
    <w:rsid w:val="00413B47"/>
    <w:rsid w:val="00413B91"/>
    <w:rsid w:val="00413DD2"/>
    <w:rsid w:val="00414548"/>
    <w:rsid w:val="00414AEE"/>
    <w:rsid w:val="004162B8"/>
    <w:rsid w:val="00416497"/>
    <w:rsid w:val="004165BB"/>
    <w:rsid w:val="004165F8"/>
    <w:rsid w:val="00416C19"/>
    <w:rsid w:val="00416DE1"/>
    <w:rsid w:val="0041719B"/>
    <w:rsid w:val="0041776F"/>
    <w:rsid w:val="004177ED"/>
    <w:rsid w:val="00417B7B"/>
    <w:rsid w:val="00420F10"/>
    <w:rsid w:val="004217FB"/>
    <w:rsid w:val="0042193A"/>
    <w:rsid w:val="00421E90"/>
    <w:rsid w:val="00422035"/>
    <w:rsid w:val="004224B2"/>
    <w:rsid w:val="004225C9"/>
    <w:rsid w:val="0042276B"/>
    <w:rsid w:val="004227BC"/>
    <w:rsid w:val="00422A1F"/>
    <w:rsid w:val="00422BC8"/>
    <w:rsid w:val="00422C4F"/>
    <w:rsid w:val="00423F76"/>
    <w:rsid w:val="00424523"/>
    <w:rsid w:val="004245C4"/>
    <w:rsid w:val="00424B52"/>
    <w:rsid w:val="00424D78"/>
    <w:rsid w:val="00425ECC"/>
    <w:rsid w:val="004263B5"/>
    <w:rsid w:val="004265A0"/>
    <w:rsid w:val="00426DCB"/>
    <w:rsid w:val="004273EA"/>
    <w:rsid w:val="00427C53"/>
    <w:rsid w:val="0043076F"/>
    <w:rsid w:val="004316D5"/>
    <w:rsid w:val="004319DF"/>
    <w:rsid w:val="00431FF0"/>
    <w:rsid w:val="00433085"/>
    <w:rsid w:val="0043318D"/>
    <w:rsid w:val="00433687"/>
    <w:rsid w:val="004338EF"/>
    <w:rsid w:val="00433EAC"/>
    <w:rsid w:val="00434E73"/>
    <w:rsid w:val="00435551"/>
    <w:rsid w:val="004355A3"/>
    <w:rsid w:val="00435A28"/>
    <w:rsid w:val="00435CCC"/>
    <w:rsid w:val="004362B9"/>
    <w:rsid w:val="00436DA6"/>
    <w:rsid w:val="004379E1"/>
    <w:rsid w:val="00437B46"/>
    <w:rsid w:val="00437D32"/>
    <w:rsid w:val="00437FAD"/>
    <w:rsid w:val="0044010B"/>
    <w:rsid w:val="00440934"/>
    <w:rsid w:val="00441A66"/>
    <w:rsid w:val="004421CD"/>
    <w:rsid w:val="00442206"/>
    <w:rsid w:val="0044222B"/>
    <w:rsid w:val="004427F4"/>
    <w:rsid w:val="004428E7"/>
    <w:rsid w:val="00442D88"/>
    <w:rsid w:val="00443C0C"/>
    <w:rsid w:val="00443CEE"/>
    <w:rsid w:val="00444076"/>
    <w:rsid w:val="004442BC"/>
    <w:rsid w:val="00445401"/>
    <w:rsid w:val="0044589E"/>
    <w:rsid w:val="004460A8"/>
    <w:rsid w:val="0044624F"/>
    <w:rsid w:val="00446BC3"/>
    <w:rsid w:val="00447493"/>
    <w:rsid w:val="0044783B"/>
    <w:rsid w:val="0044788B"/>
    <w:rsid w:val="004504AB"/>
    <w:rsid w:val="00450926"/>
    <w:rsid w:val="00450C9C"/>
    <w:rsid w:val="0045168E"/>
    <w:rsid w:val="00451818"/>
    <w:rsid w:val="004525DA"/>
    <w:rsid w:val="0045264B"/>
    <w:rsid w:val="004526D8"/>
    <w:rsid w:val="00453002"/>
    <w:rsid w:val="00453D29"/>
    <w:rsid w:val="00454AF7"/>
    <w:rsid w:val="00454B0C"/>
    <w:rsid w:val="00454DF0"/>
    <w:rsid w:val="00455BFB"/>
    <w:rsid w:val="00455DB5"/>
    <w:rsid w:val="00455E12"/>
    <w:rsid w:val="00456132"/>
    <w:rsid w:val="00456302"/>
    <w:rsid w:val="0045650F"/>
    <w:rsid w:val="0045692B"/>
    <w:rsid w:val="00456ED3"/>
    <w:rsid w:val="00457643"/>
    <w:rsid w:val="004579C6"/>
    <w:rsid w:val="00457C77"/>
    <w:rsid w:val="00457FAE"/>
    <w:rsid w:val="00460006"/>
    <w:rsid w:val="004601D4"/>
    <w:rsid w:val="004605AE"/>
    <w:rsid w:val="004605E3"/>
    <w:rsid w:val="00460B11"/>
    <w:rsid w:val="00460FD8"/>
    <w:rsid w:val="00461309"/>
    <w:rsid w:val="00461597"/>
    <w:rsid w:val="004615CE"/>
    <w:rsid w:val="0046160E"/>
    <w:rsid w:val="00461996"/>
    <w:rsid w:val="00462025"/>
    <w:rsid w:val="00462C62"/>
    <w:rsid w:val="00463473"/>
    <w:rsid w:val="00463884"/>
    <w:rsid w:val="00463DE9"/>
    <w:rsid w:val="0046439A"/>
    <w:rsid w:val="004647A6"/>
    <w:rsid w:val="00464CAC"/>
    <w:rsid w:val="00464DDE"/>
    <w:rsid w:val="00464F96"/>
    <w:rsid w:val="00465671"/>
    <w:rsid w:val="00465EF6"/>
    <w:rsid w:val="004662C0"/>
    <w:rsid w:val="004668F6"/>
    <w:rsid w:val="00466E54"/>
    <w:rsid w:val="00467EE5"/>
    <w:rsid w:val="0047025A"/>
    <w:rsid w:val="004703D2"/>
    <w:rsid w:val="00470586"/>
    <w:rsid w:val="00470623"/>
    <w:rsid w:val="0047093D"/>
    <w:rsid w:val="00470BBE"/>
    <w:rsid w:val="00470F2A"/>
    <w:rsid w:val="004716DC"/>
    <w:rsid w:val="00471D48"/>
    <w:rsid w:val="0047256D"/>
    <w:rsid w:val="00472707"/>
    <w:rsid w:val="00473D94"/>
    <w:rsid w:val="00473EE0"/>
    <w:rsid w:val="0047472C"/>
    <w:rsid w:val="00475002"/>
    <w:rsid w:val="0047567E"/>
    <w:rsid w:val="00475FED"/>
    <w:rsid w:val="00476391"/>
    <w:rsid w:val="0047658F"/>
    <w:rsid w:val="0047666A"/>
    <w:rsid w:val="004774C3"/>
    <w:rsid w:val="00477909"/>
    <w:rsid w:val="00477B2C"/>
    <w:rsid w:val="00477B6E"/>
    <w:rsid w:val="00477EDE"/>
    <w:rsid w:val="00480C09"/>
    <w:rsid w:val="00480C25"/>
    <w:rsid w:val="004815E8"/>
    <w:rsid w:val="0048189C"/>
    <w:rsid w:val="00481B56"/>
    <w:rsid w:val="00481F2B"/>
    <w:rsid w:val="0048224D"/>
    <w:rsid w:val="004822B7"/>
    <w:rsid w:val="00482C58"/>
    <w:rsid w:val="0048389A"/>
    <w:rsid w:val="00483905"/>
    <w:rsid w:val="00483AF9"/>
    <w:rsid w:val="00484680"/>
    <w:rsid w:val="00485416"/>
    <w:rsid w:val="00485776"/>
    <w:rsid w:val="00485CCA"/>
    <w:rsid w:val="00486243"/>
    <w:rsid w:val="00486912"/>
    <w:rsid w:val="00486A31"/>
    <w:rsid w:val="00486C07"/>
    <w:rsid w:val="00486EC5"/>
    <w:rsid w:val="00487D28"/>
    <w:rsid w:val="00490194"/>
    <w:rsid w:val="00490652"/>
    <w:rsid w:val="0049066A"/>
    <w:rsid w:val="00490783"/>
    <w:rsid w:val="00491751"/>
    <w:rsid w:val="00491841"/>
    <w:rsid w:val="00491CB4"/>
    <w:rsid w:val="004920E5"/>
    <w:rsid w:val="00492396"/>
    <w:rsid w:val="0049266A"/>
    <w:rsid w:val="004929A3"/>
    <w:rsid w:val="00492B4A"/>
    <w:rsid w:val="00492F61"/>
    <w:rsid w:val="00493643"/>
    <w:rsid w:val="0049366C"/>
    <w:rsid w:val="004938B6"/>
    <w:rsid w:val="004939CE"/>
    <w:rsid w:val="00493D65"/>
    <w:rsid w:val="00494037"/>
    <w:rsid w:val="004946BE"/>
    <w:rsid w:val="0049486C"/>
    <w:rsid w:val="0049490E"/>
    <w:rsid w:val="00494BE3"/>
    <w:rsid w:val="00495957"/>
    <w:rsid w:val="00495A33"/>
    <w:rsid w:val="00495F84"/>
    <w:rsid w:val="0049632A"/>
    <w:rsid w:val="0049642E"/>
    <w:rsid w:val="004965B4"/>
    <w:rsid w:val="0049695F"/>
    <w:rsid w:val="00496DF1"/>
    <w:rsid w:val="004A03AA"/>
    <w:rsid w:val="004A0581"/>
    <w:rsid w:val="004A0D65"/>
    <w:rsid w:val="004A15C2"/>
    <w:rsid w:val="004A1661"/>
    <w:rsid w:val="004A1B38"/>
    <w:rsid w:val="004A1C96"/>
    <w:rsid w:val="004A1DF3"/>
    <w:rsid w:val="004A1E74"/>
    <w:rsid w:val="004A2092"/>
    <w:rsid w:val="004A29F0"/>
    <w:rsid w:val="004A2FB2"/>
    <w:rsid w:val="004A3A4F"/>
    <w:rsid w:val="004A3AEB"/>
    <w:rsid w:val="004A5D9B"/>
    <w:rsid w:val="004A62F1"/>
    <w:rsid w:val="004A65B2"/>
    <w:rsid w:val="004A67B9"/>
    <w:rsid w:val="004A6BFB"/>
    <w:rsid w:val="004A7236"/>
    <w:rsid w:val="004A7363"/>
    <w:rsid w:val="004A7924"/>
    <w:rsid w:val="004A7D40"/>
    <w:rsid w:val="004B007B"/>
    <w:rsid w:val="004B0125"/>
    <w:rsid w:val="004B02EB"/>
    <w:rsid w:val="004B0A0D"/>
    <w:rsid w:val="004B0EA6"/>
    <w:rsid w:val="004B16EF"/>
    <w:rsid w:val="004B1800"/>
    <w:rsid w:val="004B1A11"/>
    <w:rsid w:val="004B2019"/>
    <w:rsid w:val="004B213A"/>
    <w:rsid w:val="004B23D6"/>
    <w:rsid w:val="004B25D4"/>
    <w:rsid w:val="004B26AB"/>
    <w:rsid w:val="004B2E9F"/>
    <w:rsid w:val="004B32DC"/>
    <w:rsid w:val="004B391F"/>
    <w:rsid w:val="004B3EF1"/>
    <w:rsid w:val="004B3F48"/>
    <w:rsid w:val="004B4E2A"/>
    <w:rsid w:val="004B5411"/>
    <w:rsid w:val="004B5873"/>
    <w:rsid w:val="004B58B3"/>
    <w:rsid w:val="004B617E"/>
    <w:rsid w:val="004B6680"/>
    <w:rsid w:val="004B678A"/>
    <w:rsid w:val="004B6AD6"/>
    <w:rsid w:val="004B6CDE"/>
    <w:rsid w:val="004B6CF0"/>
    <w:rsid w:val="004B6FE9"/>
    <w:rsid w:val="004B7030"/>
    <w:rsid w:val="004B7165"/>
    <w:rsid w:val="004B7370"/>
    <w:rsid w:val="004B753B"/>
    <w:rsid w:val="004C02AD"/>
    <w:rsid w:val="004C035E"/>
    <w:rsid w:val="004C0FFD"/>
    <w:rsid w:val="004C12B6"/>
    <w:rsid w:val="004C3045"/>
    <w:rsid w:val="004C3282"/>
    <w:rsid w:val="004C38B6"/>
    <w:rsid w:val="004C4074"/>
    <w:rsid w:val="004C4246"/>
    <w:rsid w:val="004C4A04"/>
    <w:rsid w:val="004C4B28"/>
    <w:rsid w:val="004C51A0"/>
    <w:rsid w:val="004C5872"/>
    <w:rsid w:val="004C5A04"/>
    <w:rsid w:val="004C70DB"/>
    <w:rsid w:val="004C7637"/>
    <w:rsid w:val="004D0206"/>
    <w:rsid w:val="004D088C"/>
    <w:rsid w:val="004D0FCD"/>
    <w:rsid w:val="004D198E"/>
    <w:rsid w:val="004D1C54"/>
    <w:rsid w:val="004D2046"/>
    <w:rsid w:val="004D2C9A"/>
    <w:rsid w:val="004D2EFC"/>
    <w:rsid w:val="004D313F"/>
    <w:rsid w:val="004D3A90"/>
    <w:rsid w:val="004D423B"/>
    <w:rsid w:val="004D42A2"/>
    <w:rsid w:val="004D49E2"/>
    <w:rsid w:val="004D4B19"/>
    <w:rsid w:val="004D539B"/>
    <w:rsid w:val="004D5569"/>
    <w:rsid w:val="004D65D0"/>
    <w:rsid w:val="004D7392"/>
    <w:rsid w:val="004D74DB"/>
    <w:rsid w:val="004D762F"/>
    <w:rsid w:val="004D7806"/>
    <w:rsid w:val="004E0414"/>
    <w:rsid w:val="004E1F70"/>
    <w:rsid w:val="004E30E1"/>
    <w:rsid w:val="004E41CF"/>
    <w:rsid w:val="004E42DF"/>
    <w:rsid w:val="004E472B"/>
    <w:rsid w:val="004E47FD"/>
    <w:rsid w:val="004E4EC9"/>
    <w:rsid w:val="004E64A4"/>
    <w:rsid w:val="004E6622"/>
    <w:rsid w:val="004E692C"/>
    <w:rsid w:val="004E6F1E"/>
    <w:rsid w:val="004E77E6"/>
    <w:rsid w:val="004E7832"/>
    <w:rsid w:val="004E7D16"/>
    <w:rsid w:val="004F0D69"/>
    <w:rsid w:val="004F0FF5"/>
    <w:rsid w:val="004F1D4F"/>
    <w:rsid w:val="004F2162"/>
    <w:rsid w:val="004F217B"/>
    <w:rsid w:val="004F22B6"/>
    <w:rsid w:val="004F27BC"/>
    <w:rsid w:val="004F291C"/>
    <w:rsid w:val="004F2B9D"/>
    <w:rsid w:val="004F2DF8"/>
    <w:rsid w:val="004F354E"/>
    <w:rsid w:val="004F3E82"/>
    <w:rsid w:val="004F4928"/>
    <w:rsid w:val="004F52B0"/>
    <w:rsid w:val="004F6ECC"/>
    <w:rsid w:val="004F7869"/>
    <w:rsid w:val="004F7A70"/>
    <w:rsid w:val="005006C1"/>
    <w:rsid w:val="0050125A"/>
    <w:rsid w:val="00501C6D"/>
    <w:rsid w:val="00501D72"/>
    <w:rsid w:val="005025F3"/>
    <w:rsid w:val="00502C2D"/>
    <w:rsid w:val="00502E5F"/>
    <w:rsid w:val="00502F40"/>
    <w:rsid w:val="005030F2"/>
    <w:rsid w:val="00503566"/>
    <w:rsid w:val="005038AD"/>
    <w:rsid w:val="005040B7"/>
    <w:rsid w:val="00505765"/>
    <w:rsid w:val="00505AC8"/>
    <w:rsid w:val="00506875"/>
    <w:rsid w:val="00506A39"/>
    <w:rsid w:val="00506DAD"/>
    <w:rsid w:val="005078AA"/>
    <w:rsid w:val="00507978"/>
    <w:rsid w:val="00507B9C"/>
    <w:rsid w:val="00510B5C"/>
    <w:rsid w:val="00511CAC"/>
    <w:rsid w:val="00511CFF"/>
    <w:rsid w:val="0051207C"/>
    <w:rsid w:val="00512785"/>
    <w:rsid w:val="00512D09"/>
    <w:rsid w:val="005131AA"/>
    <w:rsid w:val="00513308"/>
    <w:rsid w:val="0051331E"/>
    <w:rsid w:val="0051336E"/>
    <w:rsid w:val="0051341A"/>
    <w:rsid w:val="00513A92"/>
    <w:rsid w:val="00513D51"/>
    <w:rsid w:val="005159CF"/>
    <w:rsid w:val="00515B7E"/>
    <w:rsid w:val="005166B3"/>
    <w:rsid w:val="00516F5C"/>
    <w:rsid w:val="0051741B"/>
    <w:rsid w:val="005177F3"/>
    <w:rsid w:val="0051787F"/>
    <w:rsid w:val="0052044A"/>
    <w:rsid w:val="00520874"/>
    <w:rsid w:val="0052140C"/>
    <w:rsid w:val="005217D6"/>
    <w:rsid w:val="0052248B"/>
    <w:rsid w:val="00522640"/>
    <w:rsid w:val="00523C21"/>
    <w:rsid w:val="0052411F"/>
    <w:rsid w:val="0052424E"/>
    <w:rsid w:val="0052438D"/>
    <w:rsid w:val="00524971"/>
    <w:rsid w:val="00524C40"/>
    <w:rsid w:val="005250E2"/>
    <w:rsid w:val="00525252"/>
    <w:rsid w:val="005252EA"/>
    <w:rsid w:val="0052553C"/>
    <w:rsid w:val="005257F8"/>
    <w:rsid w:val="00525995"/>
    <w:rsid w:val="00525A80"/>
    <w:rsid w:val="00525F3C"/>
    <w:rsid w:val="00526AE1"/>
    <w:rsid w:val="00526B64"/>
    <w:rsid w:val="005272A3"/>
    <w:rsid w:val="00527459"/>
    <w:rsid w:val="005274CE"/>
    <w:rsid w:val="0053047F"/>
    <w:rsid w:val="005307C0"/>
    <w:rsid w:val="005313F3"/>
    <w:rsid w:val="00531B65"/>
    <w:rsid w:val="0053245E"/>
    <w:rsid w:val="005327F9"/>
    <w:rsid w:val="00532BBC"/>
    <w:rsid w:val="00532DDA"/>
    <w:rsid w:val="00532E09"/>
    <w:rsid w:val="0053327D"/>
    <w:rsid w:val="00533D92"/>
    <w:rsid w:val="00534045"/>
    <w:rsid w:val="00535A22"/>
    <w:rsid w:val="00536182"/>
    <w:rsid w:val="005368BE"/>
    <w:rsid w:val="00536A23"/>
    <w:rsid w:val="00536D1C"/>
    <w:rsid w:val="0053701A"/>
    <w:rsid w:val="005372A7"/>
    <w:rsid w:val="0053745D"/>
    <w:rsid w:val="005407D2"/>
    <w:rsid w:val="00540D6A"/>
    <w:rsid w:val="00540E27"/>
    <w:rsid w:val="005411EA"/>
    <w:rsid w:val="0054132B"/>
    <w:rsid w:val="005418ED"/>
    <w:rsid w:val="005418FB"/>
    <w:rsid w:val="00542431"/>
    <w:rsid w:val="00542B80"/>
    <w:rsid w:val="00543526"/>
    <w:rsid w:val="00543FC9"/>
    <w:rsid w:val="00544150"/>
    <w:rsid w:val="00544920"/>
    <w:rsid w:val="005449F3"/>
    <w:rsid w:val="005450A7"/>
    <w:rsid w:val="0054526A"/>
    <w:rsid w:val="00545AFE"/>
    <w:rsid w:val="00545B7C"/>
    <w:rsid w:val="00550381"/>
    <w:rsid w:val="00550541"/>
    <w:rsid w:val="005512EE"/>
    <w:rsid w:val="005519F7"/>
    <w:rsid w:val="00551CC5"/>
    <w:rsid w:val="00551FF5"/>
    <w:rsid w:val="00553165"/>
    <w:rsid w:val="005531DD"/>
    <w:rsid w:val="00553DA6"/>
    <w:rsid w:val="00554679"/>
    <w:rsid w:val="005551A8"/>
    <w:rsid w:val="005559DB"/>
    <w:rsid w:val="00555BA9"/>
    <w:rsid w:val="00555BF3"/>
    <w:rsid w:val="00555DD9"/>
    <w:rsid w:val="0055602F"/>
    <w:rsid w:val="0055696E"/>
    <w:rsid w:val="00556C4D"/>
    <w:rsid w:val="00556C93"/>
    <w:rsid w:val="00556CCF"/>
    <w:rsid w:val="00557152"/>
    <w:rsid w:val="005571AE"/>
    <w:rsid w:val="00557444"/>
    <w:rsid w:val="00557924"/>
    <w:rsid w:val="00557E02"/>
    <w:rsid w:val="00560091"/>
    <w:rsid w:val="00560164"/>
    <w:rsid w:val="00560250"/>
    <w:rsid w:val="0056044A"/>
    <w:rsid w:val="00560AC7"/>
    <w:rsid w:val="005611CE"/>
    <w:rsid w:val="00561C32"/>
    <w:rsid w:val="005628E9"/>
    <w:rsid w:val="00562B91"/>
    <w:rsid w:val="00562F73"/>
    <w:rsid w:val="005630E6"/>
    <w:rsid w:val="00563101"/>
    <w:rsid w:val="0056316C"/>
    <w:rsid w:val="005634D4"/>
    <w:rsid w:val="005635FA"/>
    <w:rsid w:val="0056393A"/>
    <w:rsid w:val="00563B81"/>
    <w:rsid w:val="00563EB9"/>
    <w:rsid w:val="00564383"/>
    <w:rsid w:val="0056554D"/>
    <w:rsid w:val="005658D5"/>
    <w:rsid w:val="00565D20"/>
    <w:rsid w:val="0056659F"/>
    <w:rsid w:val="005668A3"/>
    <w:rsid w:val="00567194"/>
    <w:rsid w:val="00567A2D"/>
    <w:rsid w:val="00567C58"/>
    <w:rsid w:val="00570A39"/>
    <w:rsid w:val="00570D3C"/>
    <w:rsid w:val="00571076"/>
    <w:rsid w:val="00571310"/>
    <w:rsid w:val="005713C0"/>
    <w:rsid w:val="00571949"/>
    <w:rsid w:val="00572334"/>
    <w:rsid w:val="00572B81"/>
    <w:rsid w:val="00572BB3"/>
    <w:rsid w:val="00573217"/>
    <w:rsid w:val="00573BC5"/>
    <w:rsid w:val="00574246"/>
    <w:rsid w:val="00574C17"/>
    <w:rsid w:val="00574D6F"/>
    <w:rsid w:val="005754B4"/>
    <w:rsid w:val="00575B4B"/>
    <w:rsid w:val="005767E0"/>
    <w:rsid w:val="005769BC"/>
    <w:rsid w:val="00577167"/>
    <w:rsid w:val="0057723F"/>
    <w:rsid w:val="00577BB5"/>
    <w:rsid w:val="00580885"/>
    <w:rsid w:val="00580DDF"/>
    <w:rsid w:val="005817E0"/>
    <w:rsid w:val="0058298F"/>
    <w:rsid w:val="00582EC0"/>
    <w:rsid w:val="0058347C"/>
    <w:rsid w:val="00583643"/>
    <w:rsid w:val="00583A57"/>
    <w:rsid w:val="00583FC7"/>
    <w:rsid w:val="00584094"/>
    <w:rsid w:val="00584601"/>
    <w:rsid w:val="00584A85"/>
    <w:rsid w:val="00584C0D"/>
    <w:rsid w:val="00584C22"/>
    <w:rsid w:val="0058516D"/>
    <w:rsid w:val="005860AE"/>
    <w:rsid w:val="005861A8"/>
    <w:rsid w:val="00586861"/>
    <w:rsid w:val="00586A09"/>
    <w:rsid w:val="0058700C"/>
    <w:rsid w:val="0058716D"/>
    <w:rsid w:val="0058789C"/>
    <w:rsid w:val="005914B6"/>
    <w:rsid w:val="00592791"/>
    <w:rsid w:val="00593CE4"/>
    <w:rsid w:val="00594044"/>
    <w:rsid w:val="00594F96"/>
    <w:rsid w:val="00595027"/>
    <w:rsid w:val="005954F5"/>
    <w:rsid w:val="005955A0"/>
    <w:rsid w:val="0059564C"/>
    <w:rsid w:val="00595C26"/>
    <w:rsid w:val="00595C27"/>
    <w:rsid w:val="00595E27"/>
    <w:rsid w:val="00597310"/>
    <w:rsid w:val="0059761A"/>
    <w:rsid w:val="00597A21"/>
    <w:rsid w:val="005A0064"/>
    <w:rsid w:val="005A03B7"/>
    <w:rsid w:val="005A0545"/>
    <w:rsid w:val="005A0FE0"/>
    <w:rsid w:val="005A173F"/>
    <w:rsid w:val="005A1812"/>
    <w:rsid w:val="005A1A5B"/>
    <w:rsid w:val="005A1F95"/>
    <w:rsid w:val="005A2057"/>
    <w:rsid w:val="005A2E21"/>
    <w:rsid w:val="005A338F"/>
    <w:rsid w:val="005A365E"/>
    <w:rsid w:val="005A37FA"/>
    <w:rsid w:val="005A4D4E"/>
    <w:rsid w:val="005A4E3B"/>
    <w:rsid w:val="005A5A1D"/>
    <w:rsid w:val="005A6760"/>
    <w:rsid w:val="005A73E7"/>
    <w:rsid w:val="005A7640"/>
    <w:rsid w:val="005A76E8"/>
    <w:rsid w:val="005A7AE2"/>
    <w:rsid w:val="005B0344"/>
    <w:rsid w:val="005B0E92"/>
    <w:rsid w:val="005B149F"/>
    <w:rsid w:val="005B186D"/>
    <w:rsid w:val="005B1909"/>
    <w:rsid w:val="005B1EA6"/>
    <w:rsid w:val="005B1F09"/>
    <w:rsid w:val="005B2D9E"/>
    <w:rsid w:val="005B30A9"/>
    <w:rsid w:val="005B3395"/>
    <w:rsid w:val="005B35AC"/>
    <w:rsid w:val="005B39DA"/>
    <w:rsid w:val="005B3FA1"/>
    <w:rsid w:val="005B636F"/>
    <w:rsid w:val="005B6692"/>
    <w:rsid w:val="005B6B9E"/>
    <w:rsid w:val="005B6BDD"/>
    <w:rsid w:val="005B6F42"/>
    <w:rsid w:val="005B7601"/>
    <w:rsid w:val="005B7700"/>
    <w:rsid w:val="005B7AE3"/>
    <w:rsid w:val="005B7DD9"/>
    <w:rsid w:val="005C0AA9"/>
    <w:rsid w:val="005C0AF0"/>
    <w:rsid w:val="005C0DCE"/>
    <w:rsid w:val="005C135E"/>
    <w:rsid w:val="005C1C86"/>
    <w:rsid w:val="005C28F0"/>
    <w:rsid w:val="005C2F23"/>
    <w:rsid w:val="005C3662"/>
    <w:rsid w:val="005C39DB"/>
    <w:rsid w:val="005C3FE5"/>
    <w:rsid w:val="005C47F3"/>
    <w:rsid w:val="005C49BA"/>
    <w:rsid w:val="005C4D1C"/>
    <w:rsid w:val="005C4FBC"/>
    <w:rsid w:val="005C5C4B"/>
    <w:rsid w:val="005C6778"/>
    <w:rsid w:val="005C6CB3"/>
    <w:rsid w:val="005C6EEE"/>
    <w:rsid w:val="005C760C"/>
    <w:rsid w:val="005C7D64"/>
    <w:rsid w:val="005D1460"/>
    <w:rsid w:val="005D154F"/>
    <w:rsid w:val="005D2654"/>
    <w:rsid w:val="005D294F"/>
    <w:rsid w:val="005D2CA3"/>
    <w:rsid w:val="005D2CCE"/>
    <w:rsid w:val="005D3C45"/>
    <w:rsid w:val="005D3DC5"/>
    <w:rsid w:val="005D432C"/>
    <w:rsid w:val="005D465F"/>
    <w:rsid w:val="005D4DCD"/>
    <w:rsid w:val="005D5165"/>
    <w:rsid w:val="005D5282"/>
    <w:rsid w:val="005D5915"/>
    <w:rsid w:val="005D5E56"/>
    <w:rsid w:val="005D5EAC"/>
    <w:rsid w:val="005D60CC"/>
    <w:rsid w:val="005D60E7"/>
    <w:rsid w:val="005D6352"/>
    <w:rsid w:val="005D64F3"/>
    <w:rsid w:val="005D6901"/>
    <w:rsid w:val="005D71B0"/>
    <w:rsid w:val="005D72E2"/>
    <w:rsid w:val="005D7E11"/>
    <w:rsid w:val="005E0B7F"/>
    <w:rsid w:val="005E0F7A"/>
    <w:rsid w:val="005E1457"/>
    <w:rsid w:val="005E152F"/>
    <w:rsid w:val="005E1657"/>
    <w:rsid w:val="005E27FA"/>
    <w:rsid w:val="005E2B47"/>
    <w:rsid w:val="005E2F68"/>
    <w:rsid w:val="005E2F99"/>
    <w:rsid w:val="005E3724"/>
    <w:rsid w:val="005E3FB8"/>
    <w:rsid w:val="005E40E4"/>
    <w:rsid w:val="005E4655"/>
    <w:rsid w:val="005E4D75"/>
    <w:rsid w:val="005E5860"/>
    <w:rsid w:val="005E5EF8"/>
    <w:rsid w:val="005E626C"/>
    <w:rsid w:val="005E6E77"/>
    <w:rsid w:val="005E6F13"/>
    <w:rsid w:val="005E7B26"/>
    <w:rsid w:val="005E7C81"/>
    <w:rsid w:val="005E7E1D"/>
    <w:rsid w:val="005F00ED"/>
    <w:rsid w:val="005F043B"/>
    <w:rsid w:val="005F04BF"/>
    <w:rsid w:val="005F0760"/>
    <w:rsid w:val="005F0DEA"/>
    <w:rsid w:val="005F153F"/>
    <w:rsid w:val="005F22D2"/>
    <w:rsid w:val="005F26F0"/>
    <w:rsid w:val="005F2B29"/>
    <w:rsid w:val="005F3B5D"/>
    <w:rsid w:val="005F4352"/>
    <w:rsid w:val="005F448C"/>
    <w:rsid w:val="005F451F"/>
    <w:rsid w:val="005F48EC"/>
    <w:rsid w:val="005F52B9"/>
    <w:rsid w:val="005F543D"/>
    <w:rsid w:val="005F5687"/>
    <w:rsid w:val="005F5E11"/>
    <w:rsid w:val="005F69BF"/>
    <w:rsid w:val="005F6A0E"/>
    <w:rsid w:val="005F6FAD"/>
    <w:rsid w:val="005F702C"/>
    <w:rsid w:val="005F746F"/>
    <w:rsid w:val="005F7BF2"/>
    <w:rsid w:val="0060039B"/>
    <w:rsid w:val="00601661"/>
    <w:rsid w:val="00601B0B"/>
    <w:rsid w:val="00601DF1"/>
    <w:rsid w:val="00601E64"/>
    <w:rsid w:val="00601ECB"/>
    <w:rsid w:val="006027CD"/>
    <w:rsid w:val="00602A6C"/>
    <w:rsid w:val="00602E7B"/>
    <w:rsid w:val="00603121"/>
    <w:rsid w:val="006033AD"/>
    <w:rsid w:val="00603504"/>
    <w:rsid w:val="0060436C"/>
    <w:rsid w:val="00604893"/>
    <w:rsid w:val="006050BE"/>
    <w:rsid w:val="00605D7F"/>
    <w:rsid w:val="00605DB7"/>
    <w:rsid w:val="00605FD1"/>
    <w:rsid w:val="00606972"/>
    <w:rsid w:val="00606EFA"/>
    <w:rsid w:val="006070D9"/>
    <w:rsid w:val="00607274"/>
    <w:rsid w:val="006079E3"/>
    <w:rsid w:val="00607F48"/>
    <w:rsid w:val="0061041A"/>
    <w:rsid w:val="00610826"/>
    <w:rsid w:val="00610840"/>
    <w:rsid w:val="00611C7F"/>
    <w:rsid w:val="00612AA6"/>
    <w:rsid w:val="00612ADB"/>
    <w:rsid w:val="0061340C"/>
    <w:rsid w:val="0061352B"/>
    <w:rsid w:val="00613BCC"/>
    <w:rsid w:val="0061430B"/>
    <w:rsid w:val="00614764"/>
    <w:rsid w:val="006148E5"/>
    <w:rsid w:val="00614CA9"/>
    <w:rsid w:val="00614CAA"/>
    <w:rsid w:val="00614ED6"/>
    <w:rsid w:val="006167C8"/>
    <w:rsid w:val="00617A2A"/>
    <w:rsid w:val="00617ECE"/>
    <w:rsid w:val="00620202"/>
    <w:rsid w:val="006202E5"/>
    <w:rsid w:val="0062052F"/>
    <w:rsid w:val="0062074D"/>
    <w:rsid w:val="00620AF5"/>
    <w:rsid w:val="00620CD2"/>
    <w:rsid w:val="006210CA"/>
    <w:rsid w:val="00621ABF"/>
    <w:rsid w:val="00621D7D"/>
    <w:rsid w:val="00621FC1"/>
    <w:rsid w:val="00622349"/>
    <w:rsid w:val="006225AB"/>
    <w:rsid w:val="00622BE3"/>
    <w:rsid w:val="00622F70"/>
    <w:rsid w:val="00623041"/>
    <w:rsid w:val="0062356E"/>
    <w:rsid w:val="00623B4C"/>
    <w:rsid w:val="00623F64"/>
    <w:rsid w:val="00624780"/>
    <w:rsid w:val="00624D2B"/>
    <w:rsid w:val="0062578E"/>
    <w:rsid w:val="006257A9"/>
    <w:rsid w:val="006259A1"/>
    <w:rsid w:val="006259CC"/>
    <w:rsid w:val="00626000"/>
    <w:rsid w:val="00626592"/>
    <w:rsid w:val="006266F7"/>
    <w:rsid w:val="006267E4"/>
    <w:rsid w:val="006269FE"/>
    <w:rsid w:val="00626F8C"/>
    <w:rsid w:val="0062704A"/>
    <w:rsid w:val="006300BB"/>
    <w:rsid w:val="006301CC"/>
    <w:rsid w:val="00630284"/>
    <w:rsid w:val="006306ED"/>
    <w:rsid w:val="00630F18"/>
    <w:rsid w:val="00631765"/>
    <w:rsid w:val="00631FB1"/>
    <w:rsid w:val="0063224D"/>
    <w:rsid w:val="00632DD2"/>
    <w:rsid w:val="006347DE"/>
    <w:rsid w:val="00634F10"/>
    <w:rsid w:val="006350E1"/>
    <w:rsid w:val="00635FB9"/>
    <w:rsid w:val="00636A8F"/>
    <w:rsid w:val="00636D94"/>
    <w:rsid w:val="00637292"/>
    <w:rsid w:val="00637811"/>
    <w:rsid w:val="00637864"/>
    <w:rsid w:val="00637AC5"/>
    <w:rsid w:val="00637B6F"/>
    <w:rsid w:val="006407EE"/>
    <w:rsid w:val="00640C71"/>
    <w:rsid w:val="00641979"/>
    <w:rsid w:val="00642451"/>
    <w:rsid w:val="0064279F"/>
    <w:rsid w:val="006429BE"/>
    <w:rsid w:val="00642B78"/>
    <w:rsid w:val="0064311D"/>
    <w:rsid w:val="00643230"/>
    <w:rsid w:val="006437F6"/>
    <w:rsid w:val="00643A53"/>
    <w:rsid w:val="00643CC7"/>
    <w:rsid w:val="006448C8"/>
    <w:rsid w:val="00644CA3"/>
    <w:rsid w:val="00645224"/>
    <w:rsid w:val="0064554D"/>
    <w:rsid w:val="006456FE"/>
    <w:rsid w:val="006461F3"/>
    <w:rsid w:val="0064667A"/>
    <w:rsid w:val="00647282"/>
    <w:rsid w:val="0064751D"/>
    <w:rsid w:val="00647C90"/>
    <w:rsid w:val="0065018F"/>
    <w:rsid w:val="006511AD"/>
    <w:rsid w:val="006515F0"/>
    <w:rsid w:val="00652080"/>
    <w:rsid w:val="0065235A"/>
    <w:rsid w:val="00652C74"/>
    <w:rsid w:val="00652E22"/>
    <w:rsid w:val="006535FC"/>
    <w:rsid w:val="00653662"/>
    <w:rsid w:val="0065374A"/>
    <w:rsid w:val="00653BC5"/>
    <w:rsid w:val="00653DB1"/>
    <w:rsid w:val="00654512"/>
    <w:rsid w:val="00654757"/>
    <w:rsid w:val="00655087"/>
    <w:rsid w:val="006556AD"/>
    <w:rsid w:val="006558F2"/>
    <w:rsid w:val="00656963"/>
    <w:rsid w:val="00656E4B"/>
    <w:rsid w:val="00656F52"/>
    <w:rsid w:val="00657039"/>
    <w:rsid w:val="006573FD"/>
    <w:rsid w:val="00657807"/>
    <w:rsid w:val="0066056A"/>
    <w:rsid w:val="006606C8"/>
    <w:rsid w:val="006607AB"/>
    <w:rsid w:val="00660F33"/>
    <w:rsid w:val="00661086"/>
    <w:rsid w:val="006612E6"/>
    <w:rsid w:val="0066212B"/>
    <w:rsid w:val="00662D39"/>
    <w:rsid w:val="00663284"/>
    <w:rsid w:val="0066365C"/>
    <w:rsid w:val="00663D03"/>
    <w:rsid w:val="00663DFC"/>
    <w:rsid w:val="00664AC7"/>
    <w:rsid w:val="00664C6B"/>
    <w:rsid w:val="00665108"/>
    <w:rsid w:val="00665149"/>
    <w:rsid w:val="00665830"/>
    <w:rsid w:val="00666306"/>
    <w:rsid w:val="00666469"/>
    <w:rsid w:val="006669F2"/>
    <w:rsid w:val="006673F7"/>
    <w:rsid w:val="006700EF"/>
    <w:rsid w:val="00670160"/>
    <w:rsid w:val="0067090F"/>
    <w:rsid w:val="00670C1E"/>
    <w:rsid w:val="006712ED"/>
    <w:rsid w:val="006716CF"/>
    <w:rsid w:val="00671843"/>
    <w:rsid w:val="006718DF"/>
    <w:rsid w:val="0067191A"/>
    <w:rsid w:val="00671926"/>
    <w:rsid w:val="00671BBB"/>
    <w:rsid w:val="00672308"/>
    <w:rsid w:val="00672A41"/>
    <w:rsid w:val="00673A0F"/>
    <w:rsid w:val="00673D0C"/>
    <w:rsid w:val="00673D23"/>
    <w:rsid w:val="00673F60"/>
    <w:rsid w:val="0067462B"/>
    <w:rsid w:val="00675127"/>
    <w:rsid w:val="006772B3"/>
    <w:rsid w:val="0067764F"/>
    <w:rsid w:val="00680180"/>
    <w:rsid w:val="00680418"/>
    <w:rsid w:val="006805E9"/>
    <w:rsid w:val="0068077A"/>
    <w:rsid w:val="00680A89"/>
    <w:rsid w:val="00680D2A"/>
    <w:rsid w:val="0068159F"/>
    <w:rsid w:val="0068160E"/>
    <w:rsid w:val="00681B90"/>
    <w:rsid w:val="0068211F"/>
    <w:rsid w:val="00682274"/>
    <w:rsid w:val="0068228F"/>
    <w:rsid w:val="006829C3"/>
    <w:rsid w:val="00682BF7"/>
    <w:rsid w:val="00682C64"/>
    <w:rsid w:val="00683001"/>
    <w:rsid w:val="00683596"/>
    <w:rsid w:val="0068394D"/>
    <w:rsid w:val="00683B24"/>
    <w:rsid w:val="00683C09"/>
    <w:rsid w:val="006841C4"/>
    <w:rsid w:val="006843EB"/>
    <w:rsid w:val="0068444D"/>
    <w:rsid w:val="0068470D"/>
    <w:rsid w:val="00684CE2"/>
    <w:rsid w:val="00684D4C"/>
    <w:rsid w:val="00684FA2"/>
    <w:rsid w:val="006854D3"/>
    <w:rsid w:val="00685A57"/>
    <w:rsid w:val="00685CA7"/>
    <w:rsid w:val="00686087"/>
    <w:rsid w:val="00686128"/>
    <w:rsid w:val="00686324"/>
    <w:rsid w:val="006864A6"/>
    <w:rsid w:val="006869AF"/>
    <w:rsid w:val="006869F5"/>
    <w:rsid w:val="006877F6"/>
    <w:rsid w:val="00687B81"/>
    <w:rsid w:val="006901DF"/>
    <w:rsid w:val="0069071F"/>
    <w:rsid w:val="00690804"/>
    <w:rsid w:val="00691144"/>
    <w:rsid w:val="00692562"/>
    <w:rsid w:val="00692C85"/>
    <w:rsid w:val="0069314C"/>
    <w:rsid w:val="00693777"/>
    <w:rsid w:val="006937DD"/>
    <w:rsid w:val="0069386E"/>
    <w:rsid w:val="00693D2D"/>
    <w:rsid w:val="00693EA0"/>
    <w:rsid w:val="00694440"/>
    <w:rsid w:val="00695661"/>
    <w:rsid w:val="00695EAE"/>
    <w:rsid w:val="00695F0B"/>
    <w:rsid w:val="006967DF"/>
    <w:rsid w:val="006968B4"/>
    <w:rsid w:val="006973E7"/>
    <w:rsid w:val="0069772C"/>
    <w:rsid w:val="00697A51"/>
    <w:rsid w:val="00697C3A"/>
    <w:rsid w:val="006A0514"/>
    <w:rsid w:val="006A16F5"/>
    <w:rsid w:val="006A1997"/>
    <w:rsid w:val="006A1D8E"/>
    <w:rsid w:val="006A262D"/>
    <w:rsid w:val="006A2642"/>
    <w:rsid w:val="006A26EC"/>
    <w:rsid w:val="006A2A0E"/>
    <w:rsid w:val="006A2CB6"/>
    <w:rsid w:val="006A2D39"/>
    <w:rsid w:val="006A329D"/>
    <w:rsid w:val="006A3A05"/>
    <w:rsid w:val="006A4196"/>
    <w:rsid w:val="006A5617"/>
    <w:rsid w:val="006A603D"/>
    <w:rsid w:val="006A6E4F"/>
    <w:rsid w:val="006A71EF"/>
    <w:rsid w:val="006A7401"/>
    <w:rsid w:val="006A7698"/>
    <w:rsid w:val="006A78D8"/>
    <w:rsid w:val="006A7FF0"/>
    <w:rsid w:val="006B1492"/>
    <w:rsid w:val="006B1B0B"/>
    <w:rsid w:val="006B2034"/>
    <w:rsid w:val="006B2077"/>
    <w:rsid w:val="006B2246"/>
    <w:rsid w:val="006B225B"/>
    <w:rsid w:val="006B23AD"/>
    <w:rsid w:val="006B282A"/>
    <w:rsid w:val="006B31A7"/>
    <w:rsid w:val="006B36FE"/>
    <w:rsid w:val="006B4211"/>
    <w:rsid w:val="006B4388"/>
    <w:rsid w:val="006B4590"/>
    <w:rsid w:val="006B474C"/>
    <w:rsid w:val="006B50CC"/>
    <w:rsid w:val="006B533A"/>
    <w:rsid w:val="006B5735"/>
    <w:rsid w:val="006B5E5A"/>
    <w:rsid w:val="006B64F8"/>
    <w:rsid w:val="006B71B8"/>
    <w:rsid w:val="006B735C"/>
    <w:rsid w:val="006B73FA"/>
    <w:rsid w:val="006B77BB"/>
    <w:rsid w:val="006C0467"/>
    <w:rsid w:val="006C0A77"/>
    <w:rsid w:val="006C0B59"/>
    <w:rsid w:val="006C0C70"/>
    <w:rsid w:val="006C0D19"/>
    <w:rsid w:val="006C1AE5"/>
    <w:rsid w:val="006C21C7"/>
    <w:rsid w:val="006C25C2"/>
    <w:rsid w:val="006C2A20"/>
    <w:rsid w:val="006C2D26"/>
    <w:rsid w:val="006C2E99"/>
    <w:rsid w:val="006C2F19"/>
    <w:rsid w:val="006C30EA"/>
    <w:rsid w:val="006C38D4"/>
    <w:rsid w:val="006C38D9"/>
    <w:rsid w:val="006C40E4"/>
    <w:rsid w:val="006C498C"/>
    <w:rsid w:val="006C4B96"/>
    <w:rsid w:val="006C4EBB"/>
    <w:rsid w:val="006C54C9"/>
    <w:rsid w:val="006C5EF4"/>
    <w:rsid w:val="006C5F52"/>
    <w:rsid w:val="006C5FE3"/>
    <w:rsid w:val="006C70EC"/>
    <w:rsid w:val="006C71C9"/>
    <w:rsid w:val="006D0427"/>
    <w:rsid w:val="006D0A02"/>
    <w:rsid w:val="006D1203"/>
    <w:rsid w:val="006D19F2"/>
    <w:rsid w:val="006D1D6A"/>
    <w:rsid w:val="006D2172"/>
    <w:rsid w:val="006D228B"/>
    <w:rsid w:val="006D27FE"/>
    <w:rsid w:val="006D2E31"/>
    <w:rsid w:val="006D2E82"/>
    <w:rsid w:val="006D3CEA"/>
    <w:rsid w:val="006D4139"/>
    <w:rsid w:val="006D44E1"/>
    <w:rsid w:val="006D4783"/>
    <w:rsid w:val="006D5120"/>
    <w:rsid w:val="006D5215"/>
    <w:rsid w:val="006D52B9"/>
    <w:rsid w:val="006D5A98"/>
    <w:rsid w:val="006D5BBB"/>
    <w:rsid w:val="006D6C9B"/>
    <w:rsid w:val="006D6F4F"/>
    <w:rsid w:val="006D7A19"/>
    <w:rsid w:val="006D7B45"/>
    <w:rsid w:val="006D7CBE"/>
    <w:rsid w:val="006E01E6"/>
    <w:rsid w:val="006E0375"/>
    <w:rsid w:val="006E19FE"/>
    <w:rsid w:val="006E1AF3"/>
    <w:rsid w:val="006E1FE2"/>
    <w:rsid w:val="006E22A6"/>
    <w:rsid w:val="006E2448"/>
    <w:rsid w:val="006E26CA"/>
    <w:rsid w:val="006E2C49"/>
    <w:rsid w:val="006E31B5"/>
    <w:rsid w:val="006E340D"/>
    <w:rsid w:val="006E4270"/>
    <w:rsid w:val="006E5246"/>
    <w:rsid w:val="006E5A3C"/>
    <w:rsid w:val="006F051D"/>
    <w:rsid w:val="006F06E9"/>
    <w:rsid w:val="006F087A"/>
    <w:rsid w:val="006F09BB"/>
    <w:rsid w:val="006F09BD"/>
    <w:rsid w:val="006F13F7"/>
    <w:rsid w:val="006F1885"/>
    <w:rsid w:val="006F1F23"/>
    <w:rsid w:val="006F2567"/>
    <w:rsid w:val="006F2A90"/>
    <w:rsid w:val="006F34A4"/>
    <w:rsid w:val="006F35E1"/>
    <w:rsid w:val="006F3EB9"/>
    <w:rsid w:val="006F4C40"/>
    <w:rsid w:val="006F52F6"/>
    <w:rsid w:val="006F575A"/>
    <w:rsid w:val="006F5D43"/>
    <w:rsid w:val="006F609B"/>
    <w:rsid w:val="006F713D"/>
    <w:rsid w:val="006F730A"/>
    <w:rsid w:val="006F7E66"/>
    <w:rsid w:val="0070024C"/>
    <w:rsid w:val="00700A71"/>
    <w:rsid w:val="0070100B"/>
    <w:rsid w:val="0070288C"/>
    <w:rsid w:val="00702C89"/>
    <w:rsid w:val="0070444D"/>
    <w:rsid w:val="00704F96"/>
    <w:rsid w:val="00704FE4"/>
    <w:rsid w:val="0070516C"/>
    <w:rsid w:val="007052CE"/>
    <w:rsid w:val="00705508"/>
    <w:rsid w:val="0070661D"/>
    <w:rsid w:val="007066C4"/>
    <w:rsid w:val="0070761A"/>
    <w:rsid w:val="0070788C"/>
    <w:rsid w:val="00707CB6"/>
    <w:rsid w:val="00710458"/>
    <w:rsid w:val="00710746"/>
    <w:rsid w:val="007108AD"/>
    <w:rsid w:val="00710AA0"/>
    <w:rsid w:val="00711766"/>
    <w:rsid w:val="00712C4E"/>
    <w:rsid w:val="00713082"/>
    <w:rsid w:val="00713144"/>
    <w:rsid w:val="0071315E"/>
    <w:rsid w:val="007134E5"/>
    <w:rsid w:val="00713756"/>
    <w:rsid w:val="00714275"/>
    <w:rsid w:val="00714B63"/>
    <w:rsid w:val="0071511A"/>
    <w:rsid w:val="00715250"/>
    <w:rsid w:val="00715671"/>
    <w:rsid w:val="00715752"/>
    <w:rsid w:val="0071585C"/>
    <w:rsid w:val="00715939"/>
    <w:rsid w:val="00715C8E"/>
    <w:rsid w:val="00715E09"/>
    <w:rsid w:val="007165EA"/>
    <w:rsid w:val="00716723"/>
    <w:rsid w:val="007168EF"/>
    <w:rsid w:val="00716A7A"/>
    <w:rsid w:val="00716C13"/>
    <w:rsid w:val="0071700D"/>
    <w:rsid w:val="00717C03"/>
    <w:rsid w:val="007204AB"/>
    <w:rsid w:val="00720FB8"/>
    <w:rsid w:val="00721786"/>
    <w:rsid w:val="007235B0"/>
    <w:rsid w:val="0072371C"/>
    <w:rsid w:val="00723D21"/>
    <w:rsid w:val="0072425B"/>
    <w:rsid w:val="007247FF"/>
    <w:rsid w:val="0072517D"/>
    <w:rsid w:val="00725332"/>
    <w:rsid w:val="00725342"/>
    <w:rsid w:val="00725684"/>
    <w:rsid w:val="0072573D"/>
    <w:rsid w:val="00726078"/>
    <w:rsid w:val="007261B1"/>
    <w:rsid w:val="00726681"/>
    <w:rsid w:val="007267B9"/>
    <w:rsid w:val="00726D70"/>
    <w:rsid w:val="00726EBD"/>
    <w:rsid w:val="0072758B"/>
    <w:rsid w:val="007275DD"/>
    <w:rsid w:val="00727D52"/>
    <w:rsid w:val="00727F2A"/>
    <w:rsid w:val="007304C9"/>
    <w:rsid w:val="007309D7"/>
    <w:rsid w:val="00730C33"/>
    <w:rsid w:val="00731213"/>
    <w:rsid w:val="007317EB"/>
    <w:rsid w:val="00731CD3"/>
    <w:rsid w:val="007328A3"/>
    <w:rsid w:val="00732B78"/>
    <w:rsid w:val="00732F56"/>
    <w:rsid w:val="00732FA6"/>
    <w:rsid w:val="007331C1"/>
    <w:rsid w:val="00733544"/>
    <w:rsid w:val="00733600"/>
    <w:rsid w:val="00733B54"/>
    <w:rsid w:val="00733FC4"/>
    <w:rsid w:val="0073486E"/>
    <w:rsid w:val="007349A9"/>
    <w:rsid w:val="007349D8"/>
    <w:rsid w:val="00734AF1"/>
    <w:rsid w:val="00735EE2"/>
    <w:rsid w:val="00735F77"/>
    <w:rsid w:val="00736251"/>
    <w:rsid w:val="0073640E"/>
    <w:rsid w:val="0073670D"/>
    <w:rsid w:val="00736855"/>
    <w:rsid w:val="00736A20"/>
    <w:rsid w:val="00736B4B"/>
    <w:rsid w:val="00737BE1"/>
    <w:rsid w:val="00737C23"/>
    <w:rsid w:val="007402E3"/>
    <w:rsid w:val="0074049F"/>
    <w:rsid w:val="0074087C"/>
    <w:rsid w:val="007412DA"/>
    <w:rsid w:val="0074136A"/>
    <w:rsid w:val="00741557"/>
    <w:rsid w:val="007415CB"/>
    <w:rsid w:val="00741757"/>
    <w:rsid w:val="00741C35"/>
    <w:rsid w:val="00741E2E"/>
    <w:rsid w:val="00741E2F"/>
    <w:rsid w:val="0074356F"/>
    <w:rsid w:val="00743977"/>
    <w:rsid w:val="00743F56"/>
    <w:rsid w:val="00744487"/>
    <w:rsid w:val="00745045"/>
    <w:rsid w:val="007457CF"/>
    <w:rsid w:val="00745B33"/>
    <w:rsid w:val="00745BDD"/>
    <w:rsid w:val="007460C1"/>
    <w:rsid w:val="0074648B"/>
    <w:rsid w:val="00746C2D"/>
    <w:rsid w:val="007474B9"/>
    <w:rsid w:val="00750EA4"/>
    <w:rsid w:val="007518B8"/>
    <w:rsid w:val="00751E4B"/>
    <w:rsid w:val="0075291F"/>
    <w:rsid w:val="0075362F"/>
    <w:rsid w:val="00754B36"/>
    <w:rsid w:val="00754B8A"/>
    <w:rsid w:val="0075616F"/>
    <w:rsid w:val="0075639E"/>
    <w:rsid w:val="00756F12"/>
    <w:rsid w:val="007578C5"/>
    <w:rsid w:val="00757E2A"/>
    <w:rsid w:val="00757F66"/>
    <w:rsid w:val="0076051A"/>
    <w:rsid w:val="0076055A"/>
    <w:rsid w:val="00760A73"/>
    <w:rsid w:val="00760B8F"/>
    <w:rsid w:val="00761060"/>
    <w:rsid w:val="0076142C"/>
    <w:rsid w:val="00761E12"/>
    <w:rsid w:val="00761F43"/>
    <w:rsid w:val="00762224"/>
    <w:rsid w:val="00762434"/>
    <w:rsid w:val="00763590"/>
    <w:rsid w:val="00763F6E"/>
    <w:rsid w:val="00764218"/>
    <w:rsid w:val="00764FC3"/>
    <w:rsid w:val="0076677E"/>
    <w:rsid w:val="00767185"/>
    <w:rsid w:val="0076724F"/>
    <w:rsid w:val="007709F9"/>
    <w:rsid w:val="00770C52"/>
    <w:rsid w:val="00770C59"/>
    <w:rsid w:val="00771B0C"/>
    <w:rsid w:val="0077206E"/>
    <w:rsid w:val="0077218A"/>
    <w:rsid w:val="007726C6"/>
    <w:rsid w:val="00772996"/>
    <w:rsid w:val="00772E8A"/>
    <w:rsid w:val="00772F56"/>
    <w:rsid w:val="007734DC"/>
    <w:rsid w:val="00773542"/>
    <w:rsid w:val="00773A2D"/>
    <w:rsid w:val="00773A67"/>
    <w:rsid w:val="00774235"/>
    <w:rsid w:val="00774695"/>
    <w:rsid w:val="007749BA"/>
    <w:rsid w:val="00774B13"/>
    <w:rsid w:val="00774DF2"/>
    <w:rsid w:val="00774EA9"/>
    <w:rsid w:val="007753BC"/>
    <w:rsid w:val="00775631"/>
    <w:rsid w:val="00775844"/>
    <w:rsid w:val="007758BC"/>
    <w:rsid w:val="00776A76"/>
    <w:rsid w:val="00776C4B"/>
    <w:rsid w:val="00776DAE"/>
    <w:rsid w:val="00776F3E"/>
    <w:rsid w:val="00777981"/>
    <w:rsid w:val="00777CD6"/>
    <w:rsid w:val="00780966"/>
    <w:rsid w:val="00780F67"/>
    <w:rsid w:val="007812B8"/>
    <w:rsid w:val="00781547"/>
    <w:rsid w:val="00782739"/>
    <w:rsid w:val="007827EE"/>
    <w:rsid w:val="0078297E"/>
    <w:rsid w:val="00782CB9"/>
    <w:rsid w:val="00782CCA"/>
    <w:rsid w:val="00782CE7"/>
    <w:rsid w:val="00782FFE"/>
    <w:rsid w:val="007835C9"/>
    <w:rsid w:val="00783973"/>
    <w:rsid w:val="00784BDD"/>
    <w:rsid w:val="00785011"/>
    <w:rsid w:val="007851DF"/>
    <w:rsid w:val="007863DE"/>
    <w:rsid w:val="00786980"/>
    <w:rsid w:val="00786DF2"/>
    <w:rsid w:val="00787398"/>
    <w:rsid w:val="007873D5"/>
    <w:rsid w:val="007876CE"/>
    <w:rsid w:val="00787D2B"/>
    <w:rsid w:val="00790924"/>
    <w:rsid w:val="00790BF0"/>
    <w:rsid w:val="007912C5"/>
    <w:rsid w:val="007918D3"/>
    <w:rsid w:val="00791A8C"/>
    <w:rsid w:val="00791AC2"/>
    <w:rsid w:val="00791C9C"/>
    <w:rsid w:val="00791FD4"/>
    <w:rsid w:val="00792765"/>
    <w:rsid w:val="00792A8C"/>
    <w:rsid w:val="00792AF7"/>
    <w:rsid w:val="00792E06"/>
    <w:rsid w:val="00793120"/>
    <w:rsid w:val="0079347B"/>
    <w:rsid w:val="007935AF"/>
    <w:rsid w:val="0079369E"/>
    <w:rsid w:val="00793B8B"/>
    <w:rsid w:val="00793CD6"/>
    <w:rsid w:val="007941F3"/>
    <w:rsid w:val="00794693"/>
    <w:rsid w:val="00795241"/>
    <w:rsid w:val="0079570D"/>
    <w:rsid w:val="00796322"/>
    <w:rsid w:val="00796464"/>
    <w:rsid w:val="00797383"/>
    <w:rsid w:val="007977A8"/>
    <w:rsid w:val="007978BF"/>
    <w:rsid w:val="00797B24"/>
    <w:rsid w:val="00797C0D"/>
    <w:rsid w:val="00797DB8"/>
    <w:rsid w:val="00797FD3"/>
    <w:rsid w:val="007A0C67"/>
    <w:rsid w:val="007A15E4"/>
    <w:rsid w:val="007A1A66"/>
    <w:rsid w:val="007A1BEC"/>
    <w:rsid w:val="007A232C"/>
    <w:rsid w:val="007A2EC1"/>
    <w:rsid w:val="007A3B51"/>
    <w:rsid w:val="007A3EEA"/>
    <w:rsid w:val="007A3FAA"/>
    <w:rsid w:val="007A4424"/>
    <w:rsid w:val="007A469F"/>
    <w:rsid w:val="007A4869"/>
    <w:rsid w:val="007A4A20"/>
    <w:rsid w:val="007A501D"/>
    <w:rsid w:val="007A5912"/>
    <w:rsid w:val="007A5AA1"/>
    <w:rsid w:val="007A5CC2"/>
    <w:rsid w:val="007A5F1D"/>
    <w:rsid w:val="007A6375"/>
    <w:rsid w:val="007A765B"/>
    <w:rsid w:val="007A76D8"/>
    <w:rsid w:val="007A7BC2"/>
    <w:rsid w:val="007B05E8"/>
    <w:rsid w:val="007B0CB0"/>
    <w:rsid w:val="007B14E8"/>
    <w:rsid w:val="007B16CC"/>
    <w:rsid w:val="007B1870"/>
    <w:rsid w:val="007B1C88"/>
    <w:rsid w:val="007B2A72"/>
    <w:rsid w:val="007B31A2"/>
    <w:rsid w:val="007B333B"/>
    <w:rsid w:val="007B363C"/>
    <w:rsid w:val="007B4109"/>
    <w:rsid w:val="007B45C6"/>
    <w:rsid w:val="007B4926"/>
    <w:rsid w:val="007B4969"/>
    <w:rsid w:val="007B4C01"/>
    <w:rsid w:val="007B56EF"/>
    <w:rsid w:val="007B68B6"/>
    <w:rsid w:val="007C0259"/>
    <w:rsid w:val="007C06FC"/>
    <w:rsid w:val="007C0906"/>
    <w:rsid w:val="007C0C54"/>
    <w:rsid w:val="007C0CA2"/>
    <w:rsid w:val="007C1DCC"/>
    <w:rsid w:val="007C1E60"/>
    <w:rsid w:val="007C21F0"/>
    <w:rsid w:val="007C235F"/>
    <w:rsid w:val="007C2CC5"/>
    <w:rsid w:val="007C2F41"/>
    <w:rsid w:val="007C3CB0"/>
    <w:rsid w:val="007C3CD8"/>
    <w:rsid w:val="007C3D86"/>
    <w:rsid w:val="007C4264"/>
    <w:rsid w:val="007C42A2"/>
    <w:rsid w:val="007C4412"/>
    <w:rsid w:val="007C4773"/>
    <w:rsid w:val="007C4C0C"/>
    <w:rsid w:val="007C4D39"/>
    <w:rsid w:val="007C4DF8"/>
    <w:rsid w:val="007C50BC"/>
    <w:rsid w:val="007C56DB"/>
    <w:rsid w:val="007C57CD"/>
    <w:rsid w:val="007C6674"/>
    <w:rsid w:val="007C6B0C"/>
    <w:rsid w:val="007C6B8E"/>
    <w:rsid w:val="007C6B9C"/>
    <w:rsid w:val="007C783E"/>
    <w:rsid w:val="007C78EC"/>
    <w:rsid w:val="007C7BEC"/>
    <w:rsid w:val="007D0377"/>
    <w:rsid w:val="007D060F"/>
    <w:rsid w:val="007D0649"/>
    <w:rsid w:val="007D06F4"/>
    <w:rsid w:val="007D0BFF"/>
    <w:rsid w:val="007D103E"/>
    <w:rsid w:val="007D180A"/>
    <w:rsid w:val="007D19E4"/>
    <w:rsid w:val="007D2562"/>
    <w:rsid w:val="007D27D6"/>
    <w:rsid w:val="007D2EDB"/>
    <w:rsid w:val="007D3983"/>
    <w:rsid w:val="007D39C1"/>
    <w:rsid w:val="007D3B7E"/>
    <w:rsid w:val="007D5D22"/>
    <w:rsid w:val="007D5EF3"/>
    <w:rsid w:val="007D6356"/>
    <w:rsid w:val="007D67E7"/>
    <w:rsid w:val="007D6A6A"/>
    <w:rsid w:val="007D6BD5"/>
    <w:rsid w:val="007D7CE4"/>
    <w:rsid w:val="007E0302"/>
    <w:rsid w:val="007E06F3"/>
    <w:rsid w:val="007E0799"/>
    <w:rsid w:val="007E0A49"/>
    <w:rsid w:val="007E10FB"/>
    <w:rsid w:val="007E1783"/>
    <w:rsid w:val="007E1816"/>
    <w:rsid w:val="007E1E3B"/>
    <w:rsid w:val="007E2629"/>
    <w:rsid w:val="007E275E"/>
    <w:rsid w:val="007E2A9D"/>
    <w:rsid w:val="007E2C4E"/>
    <w:rsid w:val="007E2EA5"/>
    <w:rsid w:val="007E324A"/>
    <w:rsid w:val="007E33EF"/>
    <w:rsid w:val="007E459A"/>
    <w:rsid w:val="007E4A5E"/>
    <w:rsid w:val="007E4BB6"/>
    <w:rsid w:val="007E5D62"/>
    <w:rsid w:val="007E5EBB"/>
    <w:rsid w:val="007E648A"/>
    <w:rsid w:val="007E6A86"/>
    <w:rsid w:val="007E6DB9"/>
    <w:rsid w:val="007E6FA3"/>
    <w:rsid w:val="007E775D"/>
    <w:rsid w:val="007E7836"/>
    <w:rsid w:val="007E7ADD"/>
    <w:rsid w:val="007E7D00"/>
    <w:rsid w:val="007F0358"/>
    <w:rsid w:val="007F1444"/>
    <w:rsid w:val="007F17DC"/>
    <w:rsid w:val="007F18B7"/>
    <w:rsid w:val="007F18E6"/>
    <w:rsid w:val="007F1E05"/>
    <w:rsid w:val="007F2288"/>
    <w:rsid w:val="007F2C6D"/>
    <w:rsid w:val="007F327C"/>
    <w:rsid w:val="007F3586"/>
    <w:rsid w:val="007F36C7"/>
    <w:rsid w:val="007F3A1B"/>
    <w:rsid w:val="007F3A92"/>
    <w:rsid w:val="007F3D60"/>
    <w:rsid w:val="007F48E2"/>
    <w:rsid w:val="007F4D3C"/>
    <w:rsid w:val="007F65F7"/>
    <w:rsid w:val="007F6EF3"/>
    <w:rsid w:val="007F7308"/>
    <w:rsid w:val="007F7693"/>
    <w:rsid w:val="00800069"/>
    <w:rsid w:val="00800B52"/>
    <w:rsid w:val="00801200"/>
    <w:rsid w:val="00801651"/>
    <w:rsid w:val="00801946"/>
    <w:rsid w:val="00801F32"/>
    <w:rsid w:val="00802878"/>
    <w:rsid w:val="00802EBD"/>
    <w:rsid w:val="0080333C"/>
    <w:rsid w:val="00803EE5"/>
    <w:rsid w:val="00805229"/>
    <w:rsid w:val="008052E0"/>
    <w:rsid w:val="008061CC"/>
    <w:rsid w:val="00806374"/>
    <w:rsid w:val="0080650F"/>
    <w:rsid w:val="008067EE"/>
    <w:rsid w:val="00807866"/>
    <w:rsid w:val="00807B51"/>
    <w:rsid w:val="00810707"/>
    <w:rsid w:val="00810A1A"/>
    <w:rsid w:val="00810CC7"/>
    <w:rsid w:val="008114DA"/>
    <w:rsid w:val="00811C0F"/>
    <w:rsid w:val="0081242B"/>
    <w:rsid w:val="008127F3"/>
    <w:rsid w:val="00812C4E"/>
    <w:rsid w:val="00812C64"/>
    <w:rsid w:val="008131C4"/>
    <w:rsid w:val="00813820"/>
    <w:rsid w:val="00813F57"/>
    <w:rsid w:val="008142FF"/>
    <w:rsid w:val="0081448B"/>
    <w:rsid w:val="00814868"/>
    <w:rsid w:val="00814D7B"/>
    <w:rsid w:val="00815610"/>
    <w:rsid w:val="00815815"/>
    <w:rsid w:val="00815A93"/>
    <w:rsid w:val="00815FE7"/>
    <w:rsid w:val="00816432"/>
    <w:rsid w:val="00816AE6"/>
    <w:rsid w:val="0081747F"/>
    <w:rsid w:val="00817B30"/>
    <w:rsid w:val="00817D56"/>
    <w:rsid w:val="00817DFC"/>
    <w:rsid w:val="008200D8"/>
    <w:rsid w:val="00820FB5"/>
    <w:rsid w:val="00821E49"/>
    <w:rsid w:val="0082203C"/>
    <w:rsid w:val="00822651"/>
    <w:rsid w:val="008237D4"/>
    <w:rsid w:val="00823CC6"/>
    <w:rsid w:val="00824F3D"/>
    <w:rsid w:val="008256AA"/>
    <w:rsid w:val="008264AB"/>
    <w:rsid w:val="0082651A"/>
    <w:rsid w:val="0082719D"/>
    <w:rsid w:val="00827B9B"/>
    <w:rsid w:val="008303EB"/>
    <w:rsid w:val="008305E3"/>
    <w:rsid w:val="0083074D"/>
    <w:rsid w:val="00830A32"/>
    <w:rsid w:val="00830FFC"/>
    <w:rsid w:val="00831848"/>
    <w:rsid w:val="00831AB6"/>
    <w:rsid w:val="00831BE3"/>
    <w:rsid w:val="00831D5D"/>
    <w:rsid w:val="00832B00"/>
    <w:rsid w:val="00832C71"/>
    <w:rsid w:val="00833C70"/>
    <w:rsid w:val="00834822"/>
    <w:rsid w:val="00834D35"/>
    <w:rsid w:val="00835CD6"/>
    <w:rsid w:val="008365A8"/>
    <w:rsid w:val="008369F9"/>
    <w:rsid w:val="008374D3"/>
    <w:rsid w:val="0083787F"/>
    <w:rsid w:val="00837EE0"/>
    <w:rsid w:val="008408EF"/>
    <w:rsid w:val="0084103D"/>
    <w:rsid w:val="008418C7"/>
    <w:rsid w:val="00841BF5"/>
    <w:rsid w:val="00841EB1"/>
    <w:rsid w:val="008427E8"/>
    <w:rsid w:val="00842C1F"/>
    <w:rsid w:val="00843011"/>
    <w:rsid w:val="0084367E"/>
    <w:rsid w:val="00843837"/>
    <w:rsid w:val="00843995"/>
    <w:rsid w:val="00843D64"/>
    <w:rsid w:val="00843FF2"/>
    <w:rsid w:val="008443CA"/>
    <w:rsid w:val="00844451"/>
    <w:rsid w:val="008448A8"/>
    <w:rsid w:val="008448B5"/>
    <w:rsid w:val="008453E1"/>
    <w:rsid w:val="00845B0F"/>
    <w:rsid w:val="00845E0B"/>
    <w:rsid w:val="00846ADE"/>
    <w:rsid w:val="0084762F"/>
    <w:rsid w:val="00847B3F"/>
    <w:rsid w:val="00850536"/>
    <w:rsid w:val="0085064C"/>
    <w:rsid w:val="00851090"/>
    <w:rsid w:val="00851485"/>
    <w:rsid w:val="008517C7"/>
    <w:rsid w:val="00851A53"/>
    <w:rsid w:val="00851AE3"/>
    <w:rsid w:val="0085207B"/>
    <w:rsid w:val="008522AF"/>
    <w:rsid w:val="008522E5"/>
    <w:rsid w:val="00852C62"/>
    <w:rsid w:val="00852D2E"/>
    <w:rsid w:val="00853480"/>
    <w:rsid w:val="00854101"/>
    <w:rsid w:val="0085468F"/>
    <w:rsid w:val="0085476F"/>
    <w:rsid w:val="00854A98"/>
    <w:rsid w:val="0085597F"/>
    <w:rsid w:val="00855EFB"/>
    <w:rsid w:val="0085629E"/>
    <w:rsid w:val="0085683F"/>
    <w:rsid w:val="00856B73"/>
    <w:rsid w:val="00856D92"/>
    <w:rsid w:val="00856FEF"/>
    <w:rsid w:val="008575BA"/>
    <w:rsid w:val="008579B0"/>
    <w:rsid w:val="008607EE"/>
    <w:rsid w:val="008610AF"/>
    <w:rsid w:val="00861235"/>
    <w:rsid w:val="00861436"/>
    <w:rsid w:val="0086149F"/>
    <w:rsid w:val="0086158C"/>
    <w:rsid w:val="00861A3E"/>
    <w:rsid w:val="00862566"/>
    <w:rsid w:val="0086269A"/>
    <w:rsid w:val="00862EC1"/>
    <w:rsid w:val="008639C9"/>
    <w:rsid w:val="00863B54"/>
    <w:rsid w:val="00864647"/>
    <w:rsid w:val="0086468E"/>
    <w:rsid w:val="0086470D"/>
    <w:rsid w:val="008654D6"/>
    <w:rsid w:val="00865DEC"/>
    <w:rsid w:val="00865F5C"/>
    <w:rsid w:val="00866100"/>
    <w:rsid w:val="0086646D"/>
    <w:rsid w:val="008664F2"/>
    <w:rsid w:val="00866A05"/>
    <w:rsid w:val="008671A7"/>
    <w:rsid w:val="00867476"/>
    <w:rsid w:val="00867F04"/>
    <w:rsid w:val="00867FE9"/>
    <w:rsid w:val="00870474"/>
    <w:rsid w:val="0087149D"/>
    <w:rsid w:val="008715F5"/>
    <w:rsid w:val="00871C32"/>
    <w:rsid w:val="00871E83"/>
    <w:rsid w:val="00872B01"/>
    <w:rsid w:val="00872F22"/>
    <w:rsid w:val="00873481"/>
    <w:rsid w:val="008752FD"/>
    <w:rsid w:val="0087536E"/>
    <w:rsid w:val="00875D45"/>
    <w:rsid w:val="00875ED1"/>
    <w:rsid w:val="008772C4"/>
    <w:rsid w:val="008778BB"/>
    <w:rsid w:val="0088102D"/>
    <w:rsid w:val="00881216"/>
    <w:rsid w:val="0088126F"/>
    <w:rsid w:val="0088181E"/>
    <w:rsid w:val="008820A1"/>
    <w:rsid w:val="00883052"/>
    <w:rsid w:val="008835D2"/>
    <w:rsid w:val="00883D48"/>
    <w:rsid w:val="00884921"/>
    <w:rsid w:val="00884E7E"/>
    <w:rsid w:val="0088504D"/>
    <w:rsid w:val="00885AC0"/>
    <w:rsid w:val="00885B39"/>
    <w:rsid w:val="00885B5E"/>
    <w:rsid w:val="00885F75"/>
    <w:rsid w:val="00886164"/>
    <w:rsid w:val="0088662C"/>
    <w:rsid w:val="0088741C"/>
    <w:rsid w:val="0088785D"/>
    <w:rsid w:val="008901B5"/>
    <w:rsid w:val="0089029B"/>
    <w:rsid w:val="008905F6"/>
    <w:rsid w:val="00890CC9"/>
    <w:rsid w:val="00891CDA"/>
    <w:rsid w:val="00892971"/>
    <w:rsid w:val="00892B3C"/>
    <w:rsid w:val="00892D1A"/>
    <w:rsid w:val="00892F1E"/>
    <w:rsid w:val="008939D3"/>
    <w:rsid w:val="00893B9E"/>
    <w:rsid w:val="00893FD5"/>
    <w:rsid w:val="00894C95"/>
    <w:rsid w:val="0089544B"/>
    <w:rsid w:val="00895485"/>
    <w:rsid w:val="00896684"/>
    <w:rsid w:val="00896725"/>
    <w:rsid w:val="0089721E"/>
    <w:rsid w:val="00897349"/>
    <w:rsid w:val="00897409"/>
    <w:rsid w:val="0089776E"/>
    <w:rsid w:val="008977E0"/>
    <w:rsid w:val="00897D58"/>
    <w:rsid w:val="008A00C7"/>
    <w:rsid w:val="008A0B47"/>
    <w:rsid w:val="008A16A4"/>
    <w:rsid w:val="008A1944"/>
    <w:rsid w:val="008A2112"/>
    <w:rsid w:val="008A216F"/>
    <w:rsid w:val="008A2A3C"/>
    <w:rsid w:val="008A30E4"/>
    <w:rsid w:val="008A34F8"/>
    <w:rsid w:val="008A366A"/>
    <w:rsid w:val="008A3CFC"/>
    <w:rsid w:val="008A40E5"/>
    <w:rsid w:val="008A40F5"/>
    <w:rsid w:val="008A4AE9"/>
    <w:rsid w:val="008A5C6F"/>
    <w:rsid w:val="008A5E2C"/>
    <w:rsid w:val="008A6490"/>
    <w:rsid w:val="008A79AF"/>
    <w:rsid w:val="008B1E51"/>
    <w:rsid w:val="008B1F18"/>
    <w:rsid w:val="008B2035"/>
    <w:rsid w:val="008B2F50"/>
    <w:rsid w:val="008B329B"/>
    <w:rsid w:val="008B341D"/>
    <w:rsid w:val="008B498E"/>
    <w:rsid w:val="008B4D69"/>
    <w:rsid w:val="008B4EF7"/>
    <w:rsid w:val="008B524D"/>
    <w:rsid w:val="008B627D"/>
    <w:rsid w:val="008B6422"/>
    <w:rsid w:val="008B656B"/>
    <w:rsid w:val="008B6912"/>
    <w:rsid w:val="008B7A77"/>
    <w:rsid w:val="008C0F4C"/>
    <w:rsid w:val="008C1942"/>
    <w:rsid w:val="008C1ACF"/>
    <w:rsid w:val="008C2C23"/>
    <w:rsid w:val="008C2DBC"/>
    <w:rsid w:val="008C3338"/>
    <w:rsid w:val="008C395F"/>
    <w:rsid w:val="008C3A76"/>
    <w:rsid w:val="008C3B1A"/>
    <w:rsid w:val="008C3B9C"/>
    <w:rsid w:val="008C4893"/>
    <w:rsid w:val="008C48A3"/>
    <w:rsid w:val="008C4D04"/>
    <w:rsid w:val="008C4FCB"/>
    <w:rsid w:val="008C56B6"/>
    <w:rsid w:val="008C5812"/>
    <w:rsid w:val="008C58B2"/>
    <w:rsid w:val="008C5AA3"/>
    <w:rsid w:val="008C6248"/>
    <w:rsid w:val="008C6C49"/>
    <w:rsid w:val="008C6D6E"/>
    <w:rsid w:val="008C7442"/>
    <w:rsid w:val="008C786D"/>
    <w:rsid w:val="008C7970"/>
    <w:rsid w:val="008C7E90"/>
    <w:rsid w:val="008C7EE9"/>
    <w:rsid w:val="008C7F22"/>
    <w:rsid w:val="008D032E"/>
    <w:rsid w:val="008D0F0F"/>
    <w:rsid w:val="008D151F"/>
    <w:rsid w:val="008D17AA"/>
    <w:rsid w:val="008D225E"/>
    <w:rsid w:val="008D2AF0"/>
    <w:rsid w:val="008D2C36"/>
    <w:rsid w:val="008D2E29"/>
    <w:rsid w:val="008D39B6"/>
    <w:rsid w:val="008D488C"/>
    <w:rsid w:val="008D505A"/>
    <w:rsid w:val="008D5369"/>
    <w:rsid w:val="008D53CA"/>
    <w:rsid w:val="008D54D3"/>
    <w:rsid w:val="008D58AC"/>
    <w:rsid w:val="008D684B"/>
    <w:rsid w:val="008D75F8"/>
    <w:rsid w:val="008D7EEB"/>
    <w:rsid w:val="008E04F3"/>
    <w:rsid w:val="008E0A32"/>
    <w:rsid w:val="008E0F28"/>
    <w:rsid w:val="008E1104"/>
    <w:rsid w:val="008E129F"/>
    <w:rsid w:val="008E259F"/>
    <w:rsid w:val="008E26AD"/>
    <w:rsid w:val="008E2B46"/>
    <w:rsid w:val="008E2F1A"/>
    <w:rsid w:val="008E31F0"/>
    <w:rsid w:val="008E370B"/>
    <w:rsid w:val="008E372A"/>
    <w:rsid w:val="008E3854"/>
    <w:rsid w:val="008E3EFE"/>
    <w:rsid w:val="008E41E3"/>
    <w:rsid w:val="008E435F"/>
    <w:rsid w:val="008E4A2A"/>
    <w:rsid w:val="008E4F3F"/>
    <w:rsid w:val="008E5B15"/>
    <w:rsid w:val="008E62B2"/>
    <w:rsid w:val="008E62E0"/>
    <w:rsid w:val="008E650C"/>
    <w:rsid w:val="008E6901"/>
    <w:rsid w:val="008E694F"/>
    <w:rsid w:val="008E6AF3"/>
    <w:rsid w:val="008E6D62"/>
    <w:rsid w:val="008E7534"/>
    <w:rsid w:val="008E7929"/>
    <w:rsid w:val="008F0367"/>
    <w:rsid w:val="008F04FD"/>
    <w:rsid w:val="008F077E"/>
    <w:rsid w:val="008F1869"/>
    <w:rsid w:val="008F1889"/>
    <w:rsid w:val="008F1F0E"/>
    <w:rsid w:val="008F2392"/>
    <w:rsid w:val="008F2F81"/>
    <w:rsid w:val="008F3702"/>
    <w:rsid w:val="008F3B5A"/>
    <w:rsid w:val="008F3C25"/>
    <w:rsid w:val="008F4729"/>
    <w:rsid w:val="008F4798"/>
    <w:rsid w:val="008F4CAA"/>
    <w:rsid w:val="008F57AD"/>
    <w:rsid w:val="008F5C9B"/>
    <w:rsid w:val="008F6115"/>
    <w:rsid w:val="008F61AB"/>
    <w:rsid w:val="008F6EBC"/>
    <w:rsid w:val="008F6FD3"/>
    <w:rsid w:val="008F7733"/>
    <w:rsid w:val="00900170"/>
    <w:rsid w:val="009013F7"/>
    <w:rsid w:val="0090184C"/>
    <w:rsid w:val="0090187E"/>
    <w:rsid w:val="00902574"/>
    <w:rsid w:val="00902FDC"/>
    <w:rsid w:val="00903CE5"/>
    <w:rsid w:val="00903E05"/>
    <w:rsid w:val="00903F4A"/>
    <w:rsid w:val="009044A1"/>
    <w:rsid w:val="009045E4"/>
    <w:rsid w:val="00905098"/>
    <w:rsid w:val="00905177"/>
    <w:rsid w:val="009053A4"/>
    <w:rsid w:val="0090556E"/>
    <w:rsid w:val="00905980"/>
    <w:rsid w:val="009060ED"/>
    <w:rsid w:val="00906634"/>
    <w:rsid w:val="009067AC"/>
    <w:rsid w:val="00906D17"/>
    <w:rsid w:val="00907C70"/>
    <w:rsid w:val="00907CC0"/>
    <w:rsid w:val="00907D06"/>
    <w:rsid w:val="0091074C"/>
    <w:rsid w:val="00910BC3"/>
    <w:rsid w:val="00910DA7"/>
    <w:rsid w:val="009113D1"/>
    <w:rsid w:val="00911BCB"/>
    <w:rsid w:val="009134E1"/>
    <w:rsid w:val="009144D8"/>
    <w:rsid w:val="00914677"/>
    <w:rsid w:val="009147FF"/>
    <w:rsid w:val="00914874"/>
    <w:rsid w:val="00915521"/>
    <w:rsid w:val="009155ED"/>
    <w:rsid w:val="00915DCF"/>
    <w:rsid w:val="00916AFD"/>
    <w:rsid w:val="00917886"/>
    <w:rsid w:val="0092024D"/>
    <w:rsid w:val="00920D60"/>
    <w:rsid w:val="00921836"/>
    <w:rsid w:val="0092203D"/>
    <w:rsid w:val="009227B9"/>
    <w:rsid w:val="009228B6"/>
    <w:rsid w:val="00922DA4"/>
    <w:rsid w:val="009234AF"/>
    <w:rsid w:val="00923F09"/>
    <w:rsid w:val="0092476B"/>
    <w:rsid w:val="00924770"/>
    <w:rsid w:val="009250A0"/>
    <w:rsid w:val="00925FF4"/>
    <w:rsid w:val="00926C9A"/>
    <w:rsid w:val="009275AB"/>
    <w:rsid w:val="00927737"/>
    <w:rsid w:val="0092776E"/>
    <w:rsid w:val="00927ABB"/>
    <w:rsid w:val="00927CFC"/>
    <w:rsid w:val="00930112"/>
    <w:rsid w:val="009303C4"/>
    <w:rsid w:val="00930BCF"/>
    <w:rsid w:val="00930EC5"/>
    <w:rsid w:val="009310EE"/>
    <w:rsid w:val="0093161F"/>
    <w:rsid w:val="0093186F"/>
    <w:rsid w:val="00931910"/>
    <w:rsid w:val="00931A26"/>
    <w:rsid w:val="00932209"/>
    <w:rsid w:val="00932774"/>
    <w:rsid w:val="00932B7D"/>
    <w:rsid w:val="009331A0"/>
    <w:rsid w:val="0093321F"/>
    <w:rsid w:val="009334CF"/>
    <w:rsid w:val="009335F2"/>
    <w:rsid w:val="00933ADD"/>
    <w:rsid w:val="00933F5C"/>
    <w:rsid w:val="009340AF"/>
    <w:rsid w:val="00934282"/>
    <w:rsid w:val="0093478F"/>
    <w:rsid w:val="009349C1"/>
    <w:rsid w:val="00934C18"/>
    <w:rsid w:val="00934F6E"/>
    <w:rsid w:val="0093638B"/>
    <w:rsid w:val="00936A23"/>
    <w:rsid w:val="00936E33"/>
    <w:rsid w:val="00936FA9"/>
    <w:rsid w:val="009411F6"/>
    <w:rsid w:val="0094138F"/>
    <w:rsid w:val="00941A83"/>
    <w:rsid w:val="00941ED3"/>
    <w:rsid w:val="00941EE8"/>
    <w:rsid w:val="00941EFD"/>
    <w:rsid w:val="00942130"/>
    <w:rsid w:val="009429D8"/>
    <w:rsid w:val="00942A7F"/>
    <w:rsid w:val="00942BDC"/>
    <w:rsid w:val="00942F6C"/>
    <w:rsid w:val="00942FF5"/>
    <w:rsid w:val="00943274"/>
    <w:rsid w:val="009434DA"/>
    <w:rsid w:val="009437A5"/>
    <w:rsid w:val="00943C12"/>
    <w:rsid w:val="00943FBD"/>
    <w:rsid w:val="0094432F"/>
    <w:rsid w:val="00944B03"/>
    <w:rsid w:val="00944C6C"/>
    <w:rsid w:val="00944D96"/>
    <w:rsid w:val="00944D97"/>
    <w:rsid w:val="00945133"/>
    <w:rsid w:val="00945FA7"/>
    <w:rsid w:val="0094644D"/>
    <w:rsid w:val="00946AD7"/>
    <w:rsid w:val="009473BF"/>
    <w:rsid w:val="009473DF"/>
    <w:rsid w:val="00950467"/>
    <w:rsid w:val="00950A45"/>
    <w:rsid w:val="00950E97"/>
    <w:rsid w:val="00951B96"/>
    <w:rsid w:val="00952B82"/>
    <w:rsid w:val="0095319F"/>
    <w:rsid w:val="00953204"/>
    <w:rsid w:val="0095337F"/>
    <w:rsid w:val="00954092"/>
    <w:rsid w:val="00954964"/>
    <w:rsid w:val="00955603"/>
    <w:rsid w:val="00955E27"/>
    <w:rsid w:val="0095610A"/>
    <w:rsid w:val="009561C5"/>
    <w:rsid w:val="009564A9"/>
    <w:rsid w:val="0095655D"/>
    <w:rsid w:val="00956859"/>
    <w:rsid w:val="00956864"/>
    <w:rsid w:val="00956D12"/>
    <w:rsid w:val="00957522"/>
    <w:rsid w:val="00960622"/>
    <w:rsid w:val="0096065D"/>
    <w:rsid w:val="009612A1"/>
    <w:rsid w:val="0096130E"/>
    <w:rsid w:val="00961DA9"/>
    <w:rsid w:val="00962093"/>
    <w:rsid w:val="00962145"/>
    <w:rsid w:val="00962440"/>
    <w:rsid w:val="0096257F"/>
    <w:rsid w:val="0096286F"/>
    <w:rsid w:val="00962ED2"/>
    <w:rsid w:val="00963028"/>
    <w:rsid w:val="0096326A"/>
    <w:rsid w:val="009633D5"/>
    <w:rsid w:val="0096386C"/>
    <w:rsid w:val="00963D68"/>
    <w:rsid w:val="00963DBE"/>
    <w:rsid w:val="009644C9"/>
    <w:rsid w:val="009647DF"/>
    <w:rsid w:val="00965304"/>
    <w:rsid w:val="00965714"/>
    <w:rsid w:val="0096613E"/>
    <w:rsid w:val="009662B2"/>
    <w:rsid w:val="00966397"/>
    <w:rsid w:val="00966EBB"/>
    <w:rsid w:val="00967312"/>
    <w:rsid w:val="009675D4"/>
    <w:rsid w:val="0097049A"/>
    <w:rsid w:val="00970ABB"/>
    <w:rsid w:val="00970BA7"/>
    <w:rsid w:val="00970F88"/>
    <w:rsid w:val="009711BF"/>
    <w:rsid w:val="009718FA"/>
    <w:rsid w:val="00971D52"/>
    <w:rsid w:val="00972401"/>
    <w:rsid w:val="0097305A"/>
    <w:rsid w:val="0097350E"/>
    <w:rsid w:val="0097357C"/>
    <w:rsid w:val="009735A9"/>
    <w:rsid w:val="00974524"/>
    <w:rsid w:val="00974864"/>
    <w:rsid w:val="00974F53"/>
    <w:rsid w:val="00975764"/>
    <w:rsid w:val="00975BBF"/>
    <w:rsid w:val="0097677E"/>
    <w:rsid w:val="0097688A"/>
    <w:rsid w:val="00976DF8"/>
    <w:rsid w:val="00977336"/>
    <w:rsid w:val="009776B4"/>
    <w:rsid w:val="00977AC0"/>
    <w:rsid w:val="009802B4"/>
    <w:rsid w:val="00980B57"/>
    <w:rsid w:val="00980CD0"/>
    <w:rsid w:val="00981F01"/>
    <w:rsid w:val="00982445"/>
    <w:rsid w:val="00983245"/>
    <w:rsid w:val="0098377A"/>
    <w:rsid w:val="00983DF6"/>
    <w:rsid w:val="009840DD"/>
    <w:rsid w:val="00984169"/>
    <w:rsid w:val="0098416A"/>
    <w:rsid w:val="00984800"/>
    <w:rsid w:val="0098486B"/>
    <w:rsid w:val="00984D14"/>
    <w:rsid w:val="00984F7B"/>
    <w:rsid w:val="009859E5"/>
    <w:rsid w:val="00985F00"/>
    <w:rsid w:val="00985FE2"/>
    <w:rsid w:val="00986348"/>
    <w:rsid w:val="00986935"/>
    <w:rsid w:val="00986A6C"/>
    <w:rsid w:val="00986AC5"/>
    <w:rsid w:val="00987852"/>
    <w:rsid w:val="00987856"/>
    <w:rsid w:val="0099047B"/>
    <w:rsid w:val="009908C8"/>
    <w:rsid w:val="009916B8"/>
    <w:rsid w:val="00991E48"/>
    <w:rsid w:val="009922B3"/>
    <w:rsid w:val="00992480"/>
    <w:rsid w:val="0099289D"/>
    <w:rsid w:val="00992D80"/>
    <w:rsid w:val="0099382F"/>
    <w:rsid w:val="009939FE"/>
    <w:rsid w:val="00994C26"/>
    <w:rsid w:val="00995A0B"/>
    <w:rsid w:val="00995BFA"/>
    <w:rsid w:val="00995CF6"/>
    <w:rsid w:val="00995F2E"/>
    <w:rsid w:val="00996AC8"/>
    <w:rsid w:val="00996C6F"/>
    <w:rsid w:val="00996D16"/>
    <w:rsid w:val="0099727A"/>
    <w:rsid w:val="00997489"/>
    <w:rsid w:val="0099777A"/>
    <w:rsid w:val="009A02D2"/>
    <w:rsid w:val="009A0868"/>
    <w:rsid w:val="009A08F4"/>
    <w:rsid w:val="009A10E6"/>
    <w:rsid w:val="009A135F"/>
    <w:rsid w:val="009A1D2C"/>
    <w:rsid w:val="009A1DBC"/>
    <w:rsid w:val="009A1DC2"/>
    <w:rsid w:val="009A296D"/>
    <w:rsid w:val="009A2AD0"/>
    <w:rsid w:val="009A2D5D"/>
    <w:rsid w:val="009A2FCB"/>
    <w:rsid w:val="009A321F"/>
    <w:rsid w:val="009A39DE"/>
    <w:rsid w:val="009A3CC0"/>
    <w:rsid w:val="009A3CCD"/>
    <w:rsid w:val="009A3D1D"/>
    <w:rsid w:val="009A3EA8"/>
    <w:rsid w:val="009A4B40"/>
    <w:rsid w:val="009A56F4"/>
    <w:rsid w:val="009A5D8A"/>
    <w:rsid w:val="009A64D3"/>
    <w:rsid w:val="009A6DEB"/>
    <w:rsid w:val="009B0130"/>
    <w:rsid w:val="009B078F"/>
    <w:rsid w:val="009B0932"/>
    <w:rsid w:val="009B1070"/>
    <w:rsid w:val="009B1242"/>
    <w:rsid w:val="009B1B1A"/>
    <w:rsid w:val="009B1FC0"/>
    <w:rsid w:val="009B254E"/>
    <w:rsid w:val="009B2697"/>
    <w:rsid w:val="009B26DF"/>
    <w:rsid w:val="009B2AA2"/>
    <w:rsid w:val="009B336E"/>
    <w:rsid w:val="009B35DA"/>
    <w:rsid w:val="009B387F"/>
    <w:rsid w:val="009B3D8E"/>
    <w:rsid w:val="009B3EE8"/>
    <w:rsid w:val="009B4369"/>
    <w:rsid w:val="009B5135"/>
    <w:rsid w:val="009B5C4E"/>
    <w:rsid w:val="009B5CFD"/>
    <w:rsid w:val="009B6010"/>
    <w:rsid w:val="009B6701"/>
    <w:rsid w:val="009B69D9"/>
    <w:rsid w:val="009B6D7B"/>
    <w:rsid w:val="009B729F"/>
    <w:rsid w:val="009B761F"/>
    <w:rsid w:val="009B765F"/>
    <w:rsid w:val="009B783F"/>
    <w:rsid w:val="009B7AF1"/>
    <w:rsid w:val="009C138D"/>
    <w:rsid w:val="009C165E"/>
    <w:rsid w:val="009C1A57"/>
    <w:rsid w:val="009C1AB4"/>
    <w:rsid w:val="009C1B74"/>
    <w:rsid w:val="009C275D"/>
    <w:rsid w:val="009C2D0A"/>
    <w:rsid w:val="009C2D84"/>
    <w:rsid w:val="009C30E3"/>
    <w:rsid w:val="009C3446"/>
    <w:rsid w:val="009C37AE"/>
    <w:rsid w:val="009C37DF"/>
    <w:rsid w:val="009C3C77"/>
    <w:rsid w:val="009C4358"/>
    <w:rsid w:val="009C44DE"/>
    <w:rsid w:val="009C5785"/>
    <w:rsid w:val="009C59D2"/>
    <w:rsid w:val="009C5E4D"/>
    <w:rsid w:val="009C5E70"/>
    <w:rsid w:val="009C5F5E"/>
    <w:rsid w:val="009C6006"/>
    <w:rsid w:val="009C6968"/>
    <w:rsid w:val="009C6C08"/>
    <w:rsid w:val="009C6C26"/>
    <w:rsid w:val="009C7164"/>
    <w:rsid w:val="009C786D"/>
    <w:rsid w:val="009D0005"/>
    <w:rsid w:val="009D05F9"/>
    <w:rsid w:val="009D0CA5"/>
    <w:rsid w:val="009D1067"/>
    <w:rsid w:val="009D1373"/>
    <w:rsid w:val="009D1392"/>
    <w:rsid w:val="009D1C48"/>
    <w:rsid w:val="009D2126"/>
    <w:rsid w:val="009D28BE"/>
    <w:rsid w:val="009D2C02"/>
    <w:rsid w:val="009D2F26"/>
    <w:rsid w:val="009D3A9E"/>
    <w:rsid w:val="009D3FD5"/>
    <w:rsid w:val="009D4000"/>
    <w:rsid w:val="009D4862"/>
    <w:rsid w:val="009D50B3"/>
    <w:rsid w:val="009D57D2"/>
    <w:rsid w:val="009D5EC3"/>
    <w:rsid w:val="009D5F29"/>
    <w:rsid w:val="009D6C53"/>
    <w:rsid w:val="009D7723"/>
    <w:rsid w:val="009D7C8D"/>
    <w:rsid w:val="009E003A"/>
    <w:rsid w:val="009E01FB"/>
    <w:rsid w:val="009E04D0"/>
    <w:rsid w:val="009E065E"/>
    <w:rsid w:val="009E0C79"/>
    <w:rsid w:val="009E0FCB"/>
    <w:rsid w:val="009E1178"/>
    <w:rsid w:val="009E252A"/>
    <w:rsid w:val="009E282E"/>
    <w:rsid w:val="009E2DD6"/>
    <w:rsid w:val="009E3483"/>
    <w:rsid w:val="009E3638"/>
    <w:rsid w:val="009E3F65"/>
    <w:rsid w:val="009E41D6"/>
    <w:rsid w:val="009E42C5"/>
    <w:rsid w:val="009E42E4"/>
    <w:rsid w:val="009E4A99"/>
    <w:rsid w:val="009E5471"/>
    <w:rsid w:val="009E577A"/>
    <w:rsid w:val="009E5C84"/>
    <w:rsid w:val="009E5EB8"/>
    <w:rsid w:val="009E66F8"/>
    <w:rsid w:val="009E6810"/>
    <w:rsid w:val="009E6B7C"/>
    <w:rsid w:val="009E6CF3"/>
    <w:rsid w:val="009E6E1A"/>
    <w:rsid w:val="009E7505"/>
    <w:rsid w:val="009E76B4"/>
    <w:rsid w:val="009E7897"/>
    <w:rsid w:val="009E78A2"/>
    <w:rsid w:val="009E7E45"/>
    <w:rsid w:val="009E7F92"/>
    <w:rsid w:val="009F00DA"/>
    <w:rsid w:val="009F06B8"/>
    <w:rsid w:val="009F08DF"/>
    <w:rsid w:val="009F0E37"/>
    <w:rsid w:val="009F18EB"/>
    <w:rsid w:val="009F1B1C"/>
    <w:rsid w:val="009F26C6"/>
    <w:rsid w:val="009F29BE"/>
    <w:rsid w:val="009F3E7E"/>
    <w:rsid w:val="009F428A"/>
    <w:rsid w:val="009F435D"/>
    <w:rsid w:val="009F435F"/>
    <w:rsid w:val="009F4A11"/>
    <w:rsid w:val="009F59B7"/>
    <w:rsid w:val="009F5B71"/>
    <w:rsid w:val="009F5BE7"/>
    <w:rsid w:val="009F60DA"/>
    <w:rsid w:val="009F6E64"/>
    <w:rsid w:val="009F767E"/>
    <w:rsid w:val="009F7723"/>
    <w:rsid w:val="009F7EF9"/>
    <w:rsid w:val="00A002C9"/>
    <w:rsid w:val="00A00481"/>
    <w:rsid w:val="00A00560"/>
    <w:rsid w:val="00A01A00"/>
    <w:rsid w:val="00A02410"/>
    <w:rsid w:val="00A024B4"/>
    <w:rsid w:val="00A03A67"/>
    <w:rsid w:val="00A03C3F"/>
    <w:rsid w:val="00A03EDD"/>
    <w:rsid w:val="00A0460C"/>
    <w:rsid w:val="00A0593C"/>
    <w:rsid w:val="00A05E95"/>
    <w:rsid w:val="00A05E9D"/>
    <w:rsid w:val="00A06780"/>
    <w:rsid w:val="00A069E1"/>
    <w:rsid w:val="00A1009E"/>
    <w:rsid w:val="00A100C4"/>
    <w:rsid w:val="00A10171"/>
    <w:rsid w:val="00A10ADA"/>
    <w:rsid w:val="00A11218"/>
    <w:rsid w:val="00A11908"/>
    <w:rsid w:val="00A11A73"/>
    <w:rsid w:val="00A11D9E"/>
    <w:rsid w:val="00A12518"/>
    <w:rsid w:val="00A12848"/>
    <w:rsid w:val="00A129C8"/>
    <w:rsid w:val="00A12DBC"/>
    <w:rsid w:val="00A12F3F"/>
    <w:rsid w:val="00A1384A"/>
    <w:rsid w:val="00A13856"/>
    <w:rsid w:val="00A1391C"/>
    <w:rsid w:val="00A143AB"/>
    <w:rsid w:val="00A14BD2"/>
    <w:rsid w:val="00A14E3B"/>
    <w:rsid w:val="00A14EA3"/>
    <w:rsid w:val="00A14F80"/>
    <w:rsid w:val="00A1689D"/>
    <w:rsid w:val="00A20495"/>
    <w:rsid w:val="00A21635"/>
    <w:rsid w:val="00A21A0C"/>
    <w:rsid w:val="00A21E14"/>
    <w:rsid w:val="00A21E8A"/>
    <w:rsid w:val="00A2226D"/>
    <w:rsid w:val="00A2250B"/>
    <w:rsid w:val="00A22631"/>
    <w:rsid w:val="00A22BC4"/>
    <w:rsid w:val="00A22CF5"/>
    <w:rsid w:val="00A22D6E"/>
    <w:rsid w:val="00A244F7"/>
    <w:rsid w:val="00A24833"/>
    <w:rsid w:val="00A25376"/>
    <w:rsid w:val="00A25A62"/>
    <w:rsid w:val="00A262CD"/>
    <w:rsid w:val="00A267AB"/>
    <w:rsid w:val="00A26A35"/>
    <w:rsid w:val="00A26D45"/>
    <w:rsid w:val="00A2724F"/>
    <w:rsid w:val="00A273BF"/>
    <w:rsid w:val="00A27609"/>
    <w:rsid w:val="00A27B14"/>
    <w:rsid w:val="00A27E97"/>
    <w:rsid w:val="00A31237"/>
    <w:rsid w:val="00A31FF4"/>
    <w:rsid w:val="00A32129"/>
    <w:rsid w:val="00A32730"/>
    <w:rsid w:val="00A32CC3"/>
    <w:rsid w:val="00A3328D"/>
    <w:rsid w:val="00A33480"/>
    <w:rsid w:val="00A33587"/>
    <w:rsid w:val="00A33CB4"/>
    <w:rsid w:val="00A33F38"/>
    <w:rsid w:val="00A341FC"/>
    <w:rsid w:val="00A34A40"/>
    <w:rsid w:val="00A34A71"/>
    <w:rsid w:val="00A35368"/>
    <w:rsid w:val="00A35F3E"/>
    <w:rsid w:val="00A363C2"/>
    <w:rsid w:val="00A36438"/>
    <w:rsid w:val="00A36532"/>
    <w:rsid w:val="00A3681A"/>
    <w:rsid w:val="00A36A64"/>
    <w:rsid w:val="00A36C4E"/>
    <w:rsid w:val="00A3705A"/>
    <w:rsid w:val="00A372C3"/>
    <w:rsid w:val="00A37A59"/>
    <w:rsid w:val="00A4035E"/>
    <w:rsid w:val="00A40535"/>
    <w:rsid w:val="00A40736"/>
    <w:rsid w:val="00A40816"/>
    <w:rsid w:val="00A40FFD"/>
    <w:rsid w:val="00A41D8E"/>
    <w:rsid w:val="00A41FE2"/>
    <w:rsid w:val="00A4219B"/>
    <w:rsid w:val="00A4246E"/>
    <w:rsid w:val="00A43D60"/>
    <w:rsid w:val="00A43E95"/>
    <w:rsid w:val="00A444D6"/>
    <w:rsid w:val="00A45489"/>
    <w:rsid w:val="00A45BE4"/>
    <w:rsid w:val="00A4682D"/>
    <w:rsid w:val="00A470C3"/>
    <w:rsid w:val="00A51C45"/>
    <w:rsid w:val="00A51D77"/>
    <w:rsid w:val="00A521AC"/>
    <w:rsid w:val="00A5247F"/>
    <w:rsid w:val="00A52564"/>
    <w:rsid w:val="00A530F3"/>
    <w:rsid w:val="00A53CD9"/>
    <w:rsid w:val="00A53D32"/>
    <w:rsid w:val="00A5400A"/>
    <w:rsid w:val="00A54026"/>
    <w:rsid w:val="00A54CAB"/>
    <w:rsid w:val="00A54DC8"/>
    <w:rsid w:val="00A55075"/>
    <w:rsid w:val="00A5538C"/>
    <w:rsid w:val="00A56AE5"/>
    <w:rsid w:val="00A56CF0"/>
    <w:rsid w:val="00A56FCB"/>
    <w:rsid w:val="00A571CD"/>
    <w:rsid w:val="00A574BF"/>
    <w:rsid w:val="00A579BE"/>
    <w:rsid w:val="00A57C99"/>
    <w:rsid w:val="00A60058"/>
    <w:rsid w:val="00A60FF4"/>
    <w:rsid w:val="00A6109F"/>
    <w:rsid w:val="00A61119"/>
    <w:rsid w:val="00A61563"/>
    <w:rsid w:val="00A61917"/>
    <w:rsid w:val="00A621C0"/>
    <w:rsid w:val="00A62569"/>
    <w:rsid w:val="00A629D0"/>
    <w:rsid w:val="00A630D4"/>
    <w:rsid w:val="00A63DFE"/>
    <w:rsid w:val="00A63E52"/>
    <w:rsid w:val="00A642A4"/>
    <w:rsid w:val="00A642C9"/>
    <w:rsid w:val="00A6487C"/>
    <w:rsid w:val="00A65376"/>
    <w:rsid w:val="00A66AA0"/>
    <w:rsid w:val="00A700D3"/>
    <w:rsid w:val="00A701BA"/>
    <w:rsid w:val="00A70813"/>
    <w:rsid w:val="00A71CC0"/>
    <w:rsid w:val="00A71CDA"/>
    <w:rsid w:val="00A71FCE"/>
    <w:rsid w:val="00A7214B"/>
    <w:rsid w:val="00A72A17"/>
    <w:rsid w:val="00A72D97"/>
    <w:rsid w:val="00A72E80"/>
    <w:rsid w:val="00A73C03"/>
    <w:rsid w:val="00A74402"/>
    <w:rsid w:val="00A74406"/>
    <w:rsid w:val="00A7529B"/>
    <w:rsid w:val="00A75C03"/>
    <w:rsid w:val="00A75FF2"/>
    <w:rsid w:val="00A761C5"/>
    <w:rsid w:val="00A761D8"/>
    <w:rsid w:val="00A76E7F"/>
    <w:rsid w:val="00A77925"/>
    <w:rsid w:val="00A77A3B"/>
    <w:rsid w:val="00A77B72"/>
    <w:rsid w:val="00A77D85"/>
    <w:rsid w:val="00A814B5"/>
    <w:rsid w:val="00A8169A"/>
    <w:rsid w:val="00A81794"/>
    <w:rsid w:val="00A81D29"/>
    <w:rsid w:val="00A82090"/>
    <w:rsid w:val="00A82657"/>
    <w:rsid w:val="00A827E5"/>
    <w:rsid w:val="00A82925"/>
    <w:rsid w:val="00A82A5A"/>
    <w:rsid w:val="00A833DE"/>
    <w:rsid w:val="00A83420"/>
    <w:rsid w:val="00A836A3"/>
    <w:rsid w:val="00A83BE3"/>
    <w:rsid w:val="00A83C66"/>
    <w:rsid w:val="00A84774"/>
    <w:rsid w:val="00A84788"/>
    <w:rsid w:val="00A85375"/>
    <w:rsid w:val="00A85467"/>
    <w:rsid w:val="00A85578"/>
    <w:rsid w:val="00A859B9"/>
    <w:rsid w:val="00A863EC"/>
    <w:rsid w:val="00A86639"/>
    <w:rsid w:val="00A868D7"/>
    <w:rsid w:val="00A86985"/>
    <w:rsid w:val="00A86BEF"/>
    <w:rsid w:val="00A86C42"/>
    <w:rsid w:val="00A86F23"/>
    <w:rsid w:val="00A87422"/>
    <w:rsid w:val="00A8748C"/>
    <w:rsid w:val="00A91A99"/>
    <w:rsid w:val="00A923C4"/>
    <w:rsid w:val="00A92CC3"/>
    <w:rsid w:val="00A92DA5"/>
    <w:rsid w:val="00A93336"/>
    <w:rsid w:val="00A9370E"/>
    <w:rsid w:val="00A942E5"/>
    <w:rsid w:val="00A9528B"/>
    <w:rsid w:val="00A95A3C"/>
    <w:rsid w:val="00A96A65"/>
    <w:rsid w:val="00A96ACE"/>
    <w:rsid w:val="00A96C18"/>
    <w:rsid w:val="00A96D70"/>
    <w:rsid w:val="00A96DB2"/>
    <w:rsid w:val="00A97F1F"/>
    <w:rsid w:val="00AA00EB"/>
    <w:rsid w:val="00AA135C"/>
    <w:rsid w:val="00AA1962"/>
    <w:rsid w:val="00AA1FF3"/>
    <w:rsid w:val="00AA2174"/>
    <w:rsid w:val="00AA2876"/>
    <w:rsid w:val="00AA3212"/>
    <w:rsid w:val="00AA3817"/>
    <w:rsid w:val="00AA3DCC"/>
    <w:rsid w:val="00AA516B"/>
    <w:rsid w:val="00AA5227"/>
    <w:rsid w:val="00AA5829"/>
    <w:rsid w:val="00AA589A"/>
    <w:rsid w:val="00AA58AF"/>
    <w:rsid w:val="00AA5AA7"/>
    <w:rsid w:val="00AA5D58"/>
    <w:rsid w:val="00AA77D7"/>
    <w:rsid w:val="00AA798D"/>
    <w:rsid w:val="00AA7BDC"/>
    <w:rsid w:val="00AA7C47"/>
    <w:rsid w:val="00AA7DD6"/>
    <w:rsid w:val="00AA7F87"/>
    <w:rsid w:val="00AB0302"/>
    <w:rsid w:val="00AB05F3"/>
    <w:rsid w:val="00AB16D8"/>
    <w:rsid w:val="00AB2C9E"/>
    <w:rsid w:val="00AB335B"/>
    <w:rsid w:val="00AB3843"/>
    <w:rsid w:val="00AB38E5"/>
    <w:rsid w:val="00AB3927"/>
    <w:rsid w:val="00AB413A"/>
    <w:rsid w:val="00AB43AB"/>
    <w:rsid w:val="00AB4578"/>
    <w:rsid w:val="00AB49FD"/>
    <w:rsid w:val="00AB52B8"/>
    <w:rsid w:val="00AB56E4"/>
    <w:rsid w:val="00AB5706"/>
    <w:rsid w:val="00AB5978"/>
    <w:rsid w:val="00AB5F05"/>
    <w:rsid w:val="00AB605C"/>
    <w:rsid w:val="00AB6722"/>
    <w:rsid w:val="00AB6CB1"/>
    <w:rsid w:val="00AB6ECC"/>
    <w:rsid w:val="00AB6F4E"/>
    <w:rsid w:val="00AB71FE"/>
    <w:rsid w:val="00AB754E"/>
    <w:rsid w:val="00AC0598"/>
    <w:rsid w:val="00AC05D7"/>
    <w:rsid w:val="00AC0608"/>
    <w:rsid w:val="00AC1073"/>
    <w:rsid w:val="00AC14B2"/>
    <w:rsid w:val="00AC18C2"/>
    <w:rsid w:val="00AC19CE"/>
    <w:rsid w:val="00AC213A"/>
    <w:rsid w:val="00AC2299"/>
    <w:rsid w:val="00AC2A7C"/>
    <w:rsid w:val="00AC3081"/>
    <w:rsid w:val="00AC3718"/>
    <w:rsid w:val="00AC4204"/>
    <w:rsid w:val="00AC433B"/>
    <w:rsid w:val="00AC444F"/>
    <w:rsid w:val="00AC460C"/>
    <w:rsid w:val="00AC4AB2"/>
    <w:rsid w:val="00AC4CFA"/>
    <w:rsid w:val="00AC4E08"/>
    <w:rsid w:val="00AC4F8F"/>
    <w:rsid w:val="00AC61C5"/>
    <w:rsid w:val="00AC621B"/>
    <w:rsid w:val="00AC627C"/>
    <w:rsid w:val="00AC69EF"/>
    <w:rsid w:val="00AC6C6F"/>
    <w:rsid w:val="00AC6C70"/>
    <w:rsid w:val="00AC6E3E"/>
    <w:rsid w:val="00AC6FDD"/>
    <w:rsid w:val="00AC7572"/>
    <w:rsid w:val="00AC77C3"/>
    <w:rsid w:val="00AC7851"/>
    <w:rsid w:val="00AC7E3C"/>
    <w:rsid w:val="00AD00E8"/>
    <w:rsid w:val="00AD013F"/>
    <w:rsid w:val="00AD0368"/>
    <w:rsid w:val="00AD054F"/>
    <w:rsid w:val="00AD06C4"/>
    <w:rsid w:val="00AD19BB"/>
    <w:rsid w:val="00AD1B37"/>
    <w:rsid w:val="00AD1CF3"/>
    <w:rsid w:val="00AD1EC5"/>
    <w:rsid w:val="00AD21DF"/>
    <w:rsid w:val="00AD2853"/>
    <w:rsid w:val="00AD3280"/>
    <w:rsid w:val="00AD34CC"/>
    <w:rsid w:val="00AD3C2C"/>
    <w:rsid w:val="00AD3F49"/>
    <w:rsid w:val="00AD404D"/>
    <w:rsid w:val="00AD467C"/>
    <w:rsid w:val="00AD4ECE"/>
    <w:rsid w:val="00AD547C"/>
    <w:rsid w:val="00AD56CE"/>
    <w:rsid w:val="00AD5EFC"/>
    <w:rsid w:val="00AD6117"/>
    <w:rsid w:val="00AD7456"/>
    <w:rsid w:val="00AD7D3A"/>
    <w:rsid w:val="00AE0893"/>
    <w:rsid w:val="00AE08DC"/>
    <w:rsid w:val="00AE0D02"/>
    <w:rsid w:val="00AE0EA0"/>
    <w:rsid w:val="00AE12DA"/>
    <w:rsid w:val="00AE14AA"/>
    <w:rsid w:val="00AE2056"/>
    <w:rsid w:val="00AE2136"/>
    <w:rsid w:val="00AE2139"/>
    <w:rsid w:val="00AE2275"/>
    <w:rsid w:val="00AE2398"/>
    <w:rsid w:val="00AE290F"/>
    <w:rsid w:val="00AE31D8"/>
    <w:rsid w:val="00AE3C2D"/>
    <w:rsid w:val="00AE425C"/>
    <w:rsid w:val="00AE44F6"/>
    <w:rsid w:val="00AE46B0"/>
    <w:rsid w:val="00AE4FAA"/>
    <w:rsid w:val="00AE4FD6"/>
    <w:rsid w:val="00AE55C3"/>
    <w:rsid w:val="00AE5A32"/>
    <w:rsid w:val="00AE5F2A"/>
    <w:rsid w:val="00AE6003"/>
    <w:rsid w:val="00AE6576"/>
    <w:rsid w:val="00AE662E"/>
    <w:rsid w:val="00AE674A"/>
    <w:rsid w:val="00AE6CEF"/>
    <w:rsid w:val="00AE6DEC"/>
    <w:rsid w:val="00AE7A39"/>
    <w:rsid w:val="00AE7C84"/>
    <w:rsid w:val="00AE7D13"/>
    <w:rsid w:val="00AF01BE"/>
    <w:rsid w:val="00AF0378"/>
    <w:rsid w:val="00AF097D"/>
    <w:rsid w:val="00AF09F2"/>
    <w:rsid w:val="00AF0BB5"/>
    <w:rsid w:val="00AF1559"/>
    <w:rsid w:val="00AF1683"/>
    <w:rsid w:val="00AF234B"/>
    <w:rsid w:val="00AF2802"/>
    <w:rsid w:val="00AF2ED3"/>
    <w:rsid w:val="00AF3A62"/>
    <w:rsid w:val="00AF3DDC"/>
    <w:rsid w:val="00AF4663"/>
    <w:rsid w:val="00AF4D60"/>
    <w:rsid w:val="00AF507F"/>
    <w:rsid w:val="00AF5120"/>
    <w:rsid w:val="00AF51B2"/>
    <w:rsid w:val="00AF5FC9"/>
    <w:rsid w:val="00AF670C"/>
    <w:rsid w:val="00AF6ACF"/>
    <w:rsid w:val="00AF742E"/>
    <w:rsid w:val="00AF75F5"/>
    <w:rsid w:val="00B0023F"/>
    <w:rsid w:val="00B002B8"/>
    <w:rsid w:val="00B0043F"/>
    <w:rsid w:val="00B00AD6"/>
    <w:rsid w:val="00B00B92"/>
    <w:rsid w:val="00B010D7"/>
    <w:rsid w:val="00B01116"/>
    <w:rsid w:val="00B011C1"/>
    <w:rsid w:val="00B01385"/>
    <w:rsid w:val="00B01734"/>
    <w:rsid w:val="00B01CBD"/>
    <w:rsid w:val="00B01D13"/>
    <w:rsid w:val="00B01FD4"/>
    <w:rsid w:val="00B027BF"/>
    <w:rsid w:val="00B031BE"/>
    <w:rsid w:val="00B031C9"/>
    <w:rsid w:val="00B035CA"/>
    <w:rsid w:val="00B0431E"/>
    <w:rsid w:val="00B060D6"/>
    <w:rsid w:val="00B063A2"/>
    <w:rsid w:val="00B06AC6"/>
    <w:rsid w:val="00B07627"/>
    <w:rsid w:val="00B07E2E"/>
    <w:rsid w:val="00B1003D"/>
    <w:rsid w:val="00B1074B"/>
    <w:rsid w:val="00B11213"/>
    <w:rsid w:val="00B11259"/>
    <w:rsid w:val="00B11865"/>
    <w:rsid w:val="00B11A3E"/>
    <w:rsid w:val="00B12C53"/>
    <w:rsid w:val="00B12CBF"/>
    <w:rsid w:val="00B132E8"/>
    <w:rsid w:val="00B1353F"/>
    <w:rsid w:val="00B13794"/>
    <w:rsid w:val="00B13D3D"/>
    <w:rsid w:val="00B143BB"/>
    <w:rsid w:val="00B1491F"/>
    <w:rsid w:val="00B15277"/>
    <w:rsid w:val="00B153BA"/>
    <w:rsid w:val="00B16154"/>
    <w:rsid w:val="00B162F9"/>
    <w:rsid w:val="00B16C15"/>
    <w:rsid w:val="00B16F30"/>
    <w:rsid w:val="00B1770E"/>
    <w:rsid w:val="00B200F9"/>
    <w:rsid w:val="00B20528"/>
    <w:rsid w:val="00B20BA4"/>
    <w:rsid w:val="00B21368"/>
    <w:rsid w:val="00B214CF"/>
    <w:rsid w:val="00B22415"/>
    <w:rsid w:val="00B235E3"/>
    <w:rsid w:val="00B237A5"/>
    <w:rsid w:val="00B24DD1"/>
    <w:rsid w:val="00B25025"/>
    <w:rsid w:val="00B251D0"/>
    <w:rsid w:val="00B25826"/>
    <w:rsid w:val="00B26168"/>
    <w:rsid w:val="00B273CA"/>
    <w:rsid w:val="00B27668"/>
    <w:rsid w:val="00B27D44"/>
    <w:rsid w:val="00B27EC7"/>
    <w:rsid w:val="00B30776"/>
    <w:rsid w:val="00B31164"/>
    <w:rsid w:val="00B31166"/>
    <w:rsid w:val="00B31781"/>
    <w:rsid w:val="00B318E5"/>
    <w:rsid w:val="00B32240"/>
    <w:rsid w:val="00B322EF"/>
    <w:rsid w:val="00B32C09"/>
    <w:rsid w:val="00B33514"/>
    <w:rsid w:val="00B335FE"/>
    <w:rsid w:val="00B33EFC"/>
    <w:rsid w:val="00B35696"/>
    <w:rsid w:val="00B3652F"/>
    <w:rsid w:val="00B369D8"/>
    <w:rsid w:val="00B37360"/>
    <w:rsid w:val="00B379CF"/>
    <w:rsid w:val="00B37B4F"/>
    <w:rsid w:val="00B40CC9"/>
    <w:rsid w:val="00B40F28"/>
    <w:rsid w:val="00B41A67"/>
    <w:rsid w:val="00B421CA"/>
    <w:rsid w:val="00B427F1"/>
    <w:rsid w:val="00B429D4"/>
    <w:rsid w:val="00B43685"/>
    <w:rsid w:val="00B43CB6"/>
    <w:rsid w:val="00B4467F"/>
    <w:rsid w:val="00B44752"/>
    <w:rsid w:val="00B4487D"/>
    <w:rsid w:val="00B44B58"/>
    <w:rsid w:val="00B44E04"/>
    <w:rsid w:val="00B44E05"/>
    <w:rsid w:val="00B467FD"/>
    <w:rsid w:val="00B473C6"/>
    <w:rsid w:val="00B4747B"/>
    <w:rsid w:val="00B502DD"/>
    <w:rsid w:val="00B505CF"/>
    <w:rsid w:val="00B50955"/>
    <w:rsid w:val="00B50CF5"/>
    <w:rsid w:val="00B50FDE"/>
    <w:rsid w:val="00B51A24"/>
    <w:rsid w:val="00B51FD5"/>
    <w:rsid w:val="00B52389"/>
    <w:rsid w:val="00B52A7A"/>
    <w:rsid w:val="00B52B94"/>
    <w:rsid w:val="00B52CDF"/>
    <w:rsid w:val="00B52D68"/>
    <w:rsid w:val="00B53686"/>
    <w:rsid w:val="00B53870"/>
    <w:rsid w:val="00B53883"/>
    <w:rsid w:val="00B53E41"/>
    <w:rsid w:val="00B54FF4"/>
    <w:rsid w:val="00B55035"/>
    <w:rsid w:val="00B55125"/>
    <w:rsid w:val="00B556B4"/>
    <w:rsid w:val="00B559A7"/>
    <w:rsid w:val="00B56586"/>
    <w:rsid w:val="00B56916"/>
    <w:rsid w:val="00B56BFE"/>
    <w:rsid w:val="00B578E8"/>
    <w:rsid w:val="00B57C8F"/>
    <w:rsid w:val="00B57D3B"/>
    <w:rsid w:val="00B57EA9"/>
    <w:rsid w:val="00B6012C"/>
    <w:rsid w:val="00B6046E"/>
    <w:rsid w:val="00B60569"/>
    <w:rsid w:val="00B606A4"/>
    <w:rsid w:val="00B607A3"/>
    <w:rsid w:val="00B6104C"/>
    <w:rsid w:val="00B61708"/>
    <w:rsid w:val="00B61C91"/>
    <w:rsid w:val="00B62B50"/>
    <w:rsid w:val="00B632A5"/>
    <w:rsid w:val="00B632DF"/>
    <w:rsid w:val="00B63B4B"/>
    <w:rsid w:val="00B6434C"/>
    <w:rsid w:val="00B6487F"/>
    <w:rsid w:val="00B649CB"/>
    <w:rsid w:val="00B655B9"/>
    <w:rsid w:val="00B65BC6"/>
    <w:rsid w:val="00B65C04"/>
    <w:rsid w:val="00B66A4B"/>
    <w:rsid w:val="00B66B19"/>
    <w:rsid w:val="00B66DF2"/>
    <w:rsid w:val="00B70336"/>
    <w:rsid w:val="00B7087F"/>
    <w:rsid w:val="00B70BBA"/>
    <w:rsid w:val="00B70BEE"/>
    <w:rsid w:val="00B70DE7"/>
    <w:rsid w:val="00B71072"/>
    <w:rsid w:val="00B71223"/>
    <w:rsid w:val="00B713BE"/>
    <w:rsid w:val="00B71B7E"/>
    <w:rsid w:val="00B71C2B"/>
    <w:rsid w:val="00B7362E"/>
    <w:rsid w:val="00B752FE"/>
    <w:rsid w:val="00B753B7"/>
    <w:rsid w:val="00B756D7"/>
    <w:rsid w:val="00B76818"/>
    <w:rsid w:val="00B76A8C"/>
    <w:rsid w:val="00B770C0"/>
    <w:rsid w:val="00B77E81"/>
    <w:rsid w:val="00B80918"/>
    <w:rsid w:val="00B80E94"/>
    <w:rsid w:val="00B815CC"/>
    <w:rsid w:val="00B8245C"/>
    <w:rsid w:val="00B8280D"/>
    <w:rsid w:val="00B83227"/>
    <w:rsid w:val="00B832F9"/>
    <w:rsid w:val="00B8368E"/>
    <w:rsid w:val="00B83850"/>
    <w:rsid w:val="00B83A80"/>
    <w:rsid w:val="00B84602"/>
    <w:rsid w:val="00B8551F"/>
    <w:rsid w:val="00B85586"/>
    <w:rsid w:val="00B871AC"/>
    <w:rsid w:val="00B87264"/>
    <w:rsid w:val="00B87298"/>
    <w:rsid w:val="00B873AB"/>
    <w:rsid w:val="00B87EA2"/>
    <w:rsid w:val="00B9008A"/>
    <w:rsid w:val="00B90912"/>
    <w:rsid w:val="00B90BF1"/>
    <w:rsid w:val="00B91109"/>
    <w:rsid w:val="00B9138C"/>
    <w:rsid w:val="00B91D5A"/>
    <w:rsid w:val="00B92283"/>
    <w:rsid w:val="00B9294C"/>
    <w:rsid w:val="00B92EA5"/>
    <w:rsid w:val="00B92F28"/>
    <w:rsid w:val="00B93413"/>
    <w:rsid w:val="00B93941"/>
    <w:rsid w:val="00B94349"/>
    <w:rsid w:val="00B947F0"/>
    <w:rsid w:val="00B9485F"/>
    <w:rsid w:val="00B94B2C"/>
    <w:rsid w:val="00B94D90"/>
    <w:rsid w:val="00B95540"/>
    <w:rsid w:val="00B955A4"/>
    <w:rsid w:val="00B95A1C"/>
    <w:rsid w:val="00B96070"/>
    <w:rsid w:val="00B96AEC"/>
    <w:rsid w:val="00BA0184"/>
    <w:rsid w:val="00BA02AD"/>
    <w:rsid w:val="00BA18C5"/>
    <w:rsid w:val="00BA1C1A"/>
    <w:rsid w:val="00BA29DF"/>
    <w:rsid w:val="00BA2FC0"/>
    <w:rsid w:val="00BA3069"/>
    <w:rsid w:val="00BA38A9"/>
    <w:rsid w:val="00BA38C7"/>
    <w:rsid w:val="00BA3EAA"/>
    <w:rsid w:val="00BA491A"/>
    <w:rsid w:val="00BA4A7C"/>
    <w:rsid w:val="00BA4D6F"/>
    <w:rsid w:val="00BA5211"/>
    <w:rsid w:val="00BA54EC"/>
    <w:rsid w:val="00BA598C"/>
    <w:rsid w:val="00BA6A03"/>
    <w:rsid w:val="00BA6A9B"/>
    <w:rsid w:val="00BA6BB8"/>
    <w:rsid w:val="00BA6D53"/>
    <w:rsid w:val="00BA7003"/>
    <w:rsid w:val="00BB032D"/>
    <w:rsid w:val="00BB0C28"/>
    <w:rsid w:val="00BB1214"/>
    <w:rsid w:val="00BB1326"/>
    <w:rsid w:val="00BB144D"/>
    <w:rsid w:val="00BB14BA"/>
    <w:rsid w:val="00BB1568"/>
    <w:rsid w:val="00BB1B93"/>
    <w:rsid w:val="00BB2783"/>
    <w:rsid w:val="00BB2AC6"/>
    <w:rsid w:val="00BB2B23"/>
    <w:rsid w:val="00BB31BF"/>
    <w:rsid w:val="00BB3B13"/>
    <w:rsid w:val="00BB43E4"/>
    <w:rsid w:val="00BB4457"/>
    <w:rsid w:val="00BB4801"/>
    <w:rsid w:val="00BB524E"/>
    <w:rsid w:val="00BB528B"/>
    <w:rsid w:val="00BB5348"/>
    <w:rsid w:val="00BB5455"/>
    <w:rsid w:val="00BB555A"/>
    <w:rsid w:val="00BB578D"/>
    <w:rsid w:val="00BB5D67"/>
    <w:rsid w:val="00BB6319"/>
    <w:rsid w:val="00BB64F3"/>
    <w:rsid w:val="00BB75F5"/>
    <w:rsid w:val="00BB78AC"/>
    <w:rsid w:val="00BB7A07"/>
    <w:rsid w:val="00BC032C"/>
    <w:rsid w:val="00BC1201"/>
    <w:rsid w:val="00BC12E1"/>
    <w:rsid w:val="00BC132B"/>
    <w:rsid w:val="00BC177F"/>
    <w:rsid w:val="00BC2674"/>
    <w:rsid w:val="00BC29EB"/>
    <w:rsid w:val="00BC3E29"/>
    <w:rsid w:val="00BC3F16"/>
    <w:rsid w:val="00BC47AC"/>
    <w:rsid w:val="00BC47EB"/>
    <w:rsid w:val="00BC47FB"/>
    <w:rsid w:val="00BC4851"/>
    <w:rsid w:val="00BC4BB1"/>
    <w:rsid w:val="00BC5A9D"/>
    <w:rsid w:val="00BC6376"/>
    <w:rsid w:val="00BC79A4"/>
    <w:rsid w:val="00BC7ABF"/>
    <w:rsid w:val="00BC7C7F"/>
    <w:rsid w:val="00BD0A63"/>
    <w:rsid w:val="00BD0B1C"/>
    <w:rsid w:val="00BD116A"/>
    <w:rsid w:val="00BD16B7"/>
    <w:rsid w:val="00BD20B3"/>
    <w:rsid w:val="00BD2366"/>
    <w:rsid w:val="00BD25CD"/>
    <w:rsid w:val="00BD25D3"/>
    <w:rsid w:val="00BD26FE"/>
    <w:rsid w:val="00BD2830"/>
    <w:rsid w:val="00BD2951"/>
    <w:rsid w:val="00BD2B34"/>
    <w:rsid w:val="00BD2BDA"/>
    <w:rsid w:val="00BD30A8"/>
    <w:rsid w:val="00BD343B"/>
    <w:rsid w:val="00BD3669"/>
    <w:rsid w:val="00BD3FA9"/>
    <w:rsid w:val="00BD42CC"/>
    <w:rsid w:val="00BD4383"/>
    <w:rsid w:val="00BD43EC"/>
    <w:rsid w:val="00BD4D03"/>
    <w:rsid w:val="00BD4D8C"/>
    <w:rsid w:val="00BD4F9D"/>
    <w:rsid w:val="00BD4FE7"/>
    <w:rsid w:val="00BD56A5"/>
    <w:rsid w:val="00BD5B9B"/>
    <w:rsid w:val="00BD5C1D"/>
    <w:rsid w:val="00BD6375"/>
    <w:rsid w:val="00BD68A9"/>
    <w:rsid w:val="00BD73E8"/>
    <w:rsid w:val="00BD76F8"/>
    <w:rsid w:val="00BD7A40"/>
    <w:rsid w:val="00BE0732"/>
    <w:rsid w:val="00BE0EB3"/>
    <w:rsid w:val="00BE1257"/>
    <w:rsid w:val="00BE2326"/>
    <w:rsid w:val="00BE24F4"/>
    <w:rsid w:val="00BE2516"/>
    <w:rsid w:val="00BE2966"/>
    <w:rsid w:val="00BE2E7B"/>
    <w:rsid w:val="00BE31CF"/>
    <w:rsid w:val="00BE3347"/>
    <w:rsid w:val="00BE3A13"/>
    <w:rsid w:val="00BE3B7C"/>
    <w:rsid w:val="00BE405D"/>
    <w:rsid w:val="00BE4B41"/>
    <w:rsid w:val="00BE4FA1"/>
    <w:rsid w:val="00BE50D8"/>
    <w:rsid w:val="00BE5572"/>
    <w:rsid w:val="00BE560F"/>
    <w:rsid w:val="00BE5C9F"/>
    <w:rsid w:val="00BE6284"/>
    <w:rsid w:val="00BE6990"/>
    <w:rsid w:val="00BE69AC"/>
    <w:rsid w:val="00BE6ACC"/>
    <w:rsid w:val="00BE739D"/>
    <w:rsid w:val="00BE7402"/>
    <w:rsid w:val="00BE7660"/>
    <w:rsid w:val="00BE7A1D"/>
    <w:rsid w:val="00BE7B41"/>
    <w:rsid w:val="00BF0CEA"/>
    <w:rsid w:val="00BF1C61"/>
    <w:rsid w:val="00BF1C96"/>
    <w:rsid w:val="00BF226F"/>
    <w:rsid w:val="00BF3360"/>
    <w:rsid w:val="00BF33EB"/>
    <w:rsid w:val="00BF374B"/>
    <w:rsid w:val="00BF384D"/>
    <w:rsid w:val="00BF3BAA"/>
    <w:rsid w:val="00BF3BBA"/>
    <w:rsid w:val="00BF3EE9"/>
    <w:rsid w:val="00BF4137"/>
    <w:rsid w:val="00BF458E"/>
    <w:rsid w:val="00BF4CF7"/>
    <w:rsid w:val="00BF4E34"/>
    <w:rsid w:val="00BF5293"/>
    <w:rsid w:val="00BF5517"/>
    <w:rsid w:val="00BF591F"/>
    <w:rsid w:val="00BF6A10"/>
    <w:rsid w:val="00BF6DB9"/>
    <w:rsid w:val="00BF6F3F"/>
    <w:rsid w:val="00BF71AC"/>
    <w:rsid w:val="00BF7655"/>
    <w:rsid w:val="00BF792A"/>
    <w:rsid w:val="00C00F1F"/>
    <w:rsid w:val="00C0159F"/>
    <w:rsid w:val="00C016C3"/>
    <w:rsid w:val="00C01713"/>
    <w:rsid w:val="00C0172C"/>
    <w:rsid w:val="00C01C84"/>
    <w:rsid w:val="00C0210E"/>
    <w:rsid w:val="00C0247E"/>
    <w:rsid w:val="00C02B34"/>
    <w:rsid w:val="00C02C23"/>
    <w:rsid w:val="00C02EF7"/>
    <w:rsid w:val="00C0354B"/>
    <w:rsid w:val="00C037B2"/>
    <w:rsid w:val="00C03C21"/>
    <w:rsid w:val="00C045C9"/>
    <w:rsid w:val="00C04BF1"/>
    <w:rsid w:val="00C0562A"/>
    <w:rsid w:val="00C05F22"/>
    <w:rsid w:val="00C05F7E"/>
    <w:rsid w:val="00C06DEB"/>
    <w:rsid w:val="00C06EED"/>
    <w:rsid w:val="00C07448"/>
    <w:rsid w:val="00C10903"/>
    <w:rsid w:val="00C10B0B"/>
    <w:rsid w:val="00C11153"/>
    <w:rsid w:val="00C11362"/>
    <w:rsid w:val="00C114E8"/>
    <w:rsid w:val="00C11A87"/>
    <w:rsid w:val="00C11D25"/>
    <w:rsid w:val="00C12188"/>
    <w:rsid w:val="00C12293"/>
    <w:rsid w:val="00C12401"/>
    <w:rsid w:val="00C13216"/>
    <w:rsid w:val="00C138B2"/>
    <w:rsid w:val="00C139BB"/>
    <w:rsid w:val="00C13C4E"/>
    <w:rsid w:val="00C13E9E"/>
    <w:rsid w:val="00C13FC4"/>
    <w:rsid w:val="00C13FF0"/>
    <w:rsid w:val="00C142A9"/>
    <w:rsid w:val="00C144AA"/>
    <w:rsid w:val="00C144B0"/>
    <w:rsid w:val="00C15329"/>
    <w:rsid w:val="00C157F9"/>
    <w:rsid w:val="00C158BE"/>
    <w:rsid w:val="00C178C6"/>
    <w:rsid w:val="00C205A9"/>
    <w:rsid w:val="00C205AF"/>
    <w:rsid w:val="00C22174"/>
    <w:rsid w:val="00C22CCC"/>
    <w:rsid w:val="00C22F17"/>
    <w:rsid w:val="00C2497F"/>
    <w:rsid w:val="00C24C61"/>
    <w:rsid w:val="00C25093"/>
    <w:rsid w:val="00C25541"/>
    <w:rsid w:val="00C25847"/>
    <w:rsid w:val="00C26086"/>
    <w:rsid w:val="00C2682E"/>
    <w:rsid w:val="00C268F8"/>
    <w:rsid w:val="00C26DEC"/>
    <w:rsid w:val="00C274B6"/>
    <w:rsid w:val="00C2791F"/>
    <w:rsid w:val="00C30CFE"/>
    <w:rsid w:val="00C312B6"/>
    <w:rsid w:val="00C31775"/>
    <w:rsid w:val="00C32222"/>
    <w:rsid w:val="00C3249A"/>
    <w:rsid w:val="00C3253F"/>
    <w:rsid w:val="00C32ED7"/>
    <w:rsid w:val="00C3309E"/>
    <w:rsid w:val="00C340F6"/>
    <w:rsid w:val="00C347F6"/>
    <w:rsid w:val="00C34BDF"/>
    <w:rsid w:val="00C34DE0"/>
    <w:rsid w:val="00C34EA8"/>
    <w:rsid w:val="00C34EC5"/>
    <w:rsid w:val="00C3502E"/>
    <w:rsid w:val="00C357C3"/>
    <w:rsid w:val="00C35B95"/>
    <w:rsid w:val="00C35E01"/>
    <w:rsid w:val="00C35F64"/>
    <w:rsid w:val="00C37254"/>
    <w:rsid w:val="00C3786E"/>
    <w:rsid w:val="00C37AD1"/>
    <w:rsid w:val="00C37AE1"/>
    <w:rsid w:val="00C37E24"/>
    <w:rsid w:val="00C400AA"/>
    <w:rsid w:val="00C4020C"/>
    <w:rsid w:val="00C40401"/>
    <w:rsid w:val="00C40B81"/>
    <w:rsid w:val="00C41016"/>
    <w:rsid w:val="00C41B75"/>
    <w:rsid w:val="00C41EDE"/>
    <w:rsid w:val="00C42DF5"/>
    <w:rsid w:val="00C435CC"/>
    <w:rsid w:val="00C43623"/>
    <w:rsid w:val="00C4394B"/>
    <w:rsid w:val="00C43B3D"/>
    <w:rsid w:val="00C43B76"/>
    <w:rsid w:val="00C43BF2"/>
    <w:rsid w:val="00C43BFF"/>
    <w:rsid w:val="00C43E73"/>
    <w:rsid w:val="00C443B7"/>
    <w:rsid w:val="00C44BC5"/>
    <w:rsid w:val="00C44CBB"/>
    <w:rsid w:val="00C454C5"/>
    <w:rsid w:val="00C463D3"/>
    <w:rsid w:val="00C4644D"/>
    <w:rsid w:val="00C471B0"/>
    <w:rsid w:val="00C473FC"/>
    <w:rsid w:val="00C47446"/>
    <w:rsid w:val="00C477DC"/>
    <w:rsid w:val="00C47FAE"/>
    <w:rsid w:val="00C5009C"/>
    <w:rsid w:val="00C51077"/>
    <w:rsid w:val="00C5112B"/>
    <w:rsid w:val="00C51A7D"/>
    <w:rsid w:val="00C51C19"/>
    <w:rsid w:val="00C529C7"/>
    <w:rsid w:val="00C53394"/>
    <w:rsid w:val="00C53412"/>
    <w:rsid w:val="00C53C28"/>
    <w:rsid w:val="00C53EAE"/>
    <w:rsid w:val="00C542C3"/>
    <w:rsid w:val="00C545E4"/>
    <w:rsid w:val="00C5588B"/>
    <w:rsid w:val="00C55B91"/>
    <w:rsid w:val="00C55D7B"/>
    <w:rsid w:val="00C55F38"/>
    <w:rsid w:val="00C5605D"/>
    <w:rsid w:val="00C56565"/>
    <w:rsid w:val="00C571DA"/>
    <w:rsid w:val="00C5766B"/>
    <w:rsid w:val="00C57803"/>
    <w:rsid w:val="00C57B6B"/>
    <w:rsid w:val="00C57C11"/>
    <w:rsid w:val="00C604C8"/>
    <w:rsid w:val="00C60821"/>
    <w:rsid w:val="00C6128C"/>
    <w:rsid w:val="00C615DB"/>
    <w:rsid w:val="00C61F4C"/>
    <w:rsid w:val="00C621FF"/>
    <w:rsid w:val="00C63183"/>
    <w:rsid w:val="00C631A6"/>
    <w:rsid w:val="00C63BB3"/>
    <w:rsid w:val="00C63D5E"/>
    <w:rsid w:val="00C645C5"/>
    <w:rsid w:val="00C64694"/>
    <w:rsid w:val="00C64BD6"/>
    <w:rsid w:val="00C64D1C"/>
    <w:rsid w:val="00C6563D"/>
    <w:rsid w:val="00C65AC6"/>
    <w:rsid w:val="00C65B31"/>
    <w:rsid w:val="00C66026"/>
    <w:rsid w:val="00C66465"/>
    <w:rsid w:val="00C676F5"/>
    <w:rsid w:val="00C67E0A"/>
    <w:rsid w:val="00C70421"/>
    <w:rsid w:val="00C70BA2"/>
    <w:rsid w:val="00C71B0B"/>
    <w:rsid w:val="00C721E8"/>
    <w:rsid w:val="00C7225E"/>
    <w:rsid w:val="00C72870"/>
    <w:rsid w:val="00C72DD2"/>
    <w:rsid w:val="00C73E70"/>
    <w:rsid w:val="00C74D90"/>
    <w:rsid w:val="00C752CD"/>
    <w:rsid w:val="00C7602E"/>
    <w:rsid w:val="00C76595"/>
    <w:rsid w:val="00C76698"/>
    <w:rsid w:val="00C76C8D"/>
    <w:rsid w:val="00C76E01"/>
    <w:rsid w:val="00C7733B"/>
    <w:rsid w:val="00C776FB"/>
    <w:rsid w:val="00C80070"/>
    <w:rsid w:val="00C8017D"/>
    <w:rsid w:val="00C80EC0"/>
    <w:rsid w:val="00C80ED5"/>
    <w:rsid w:val="00C82338"/>
    <w:rsid w:val="00C8298D"/>
    <w:rsid w:val="00C82F58"/>
    <w:rsid w:val="00C83D9B"/>
    <w:rsid w:val="00C83ECF"/>
    <w:rsid w:val="00C84AE8"/>
    <w:rsid w:val="00C84D93"/>
    <w:rsid w:val="00C84F40"/>
    <w:rsid w:val="00C8519D"/>
    <w:rsid w:val="00C87A3C"/>
    <w:rsid w:val="00C90C56"/>
    <w:rsid w:val="00C90EEB"/>
    <w:rsid w:val="00C9122E"/>
    <w:rsid w:val="00C913C3"/>
    <w:rsid w:val="00C9157F"/>
    <w:rsid w:val="00C917E5"/>
    <w:rsid w:val="00C919E6"/>
    <w:rsid w:val="00C91F2A"/>
    <w:rsid w:val="00C92281"/>
    <w:rsid w:val="00C924CC"/>
    <w:rsid w:val="00C9271A"/>
    <w:rsid w:val="00C92730"/>
    <w:rsid w:val="00C92CEE"/>
    <w:rsid w:val="00C9395B"/>
    <w:rsid w:val="00C93DBD"/>
    <w:rsid w:val="00C93F98"/>
    <w:rsid w:val="00C94198"/>
    <w:rsid w:val="00C943B8"/>
    <w:rsid w:val="00C9461C"/>
    <w:rsid w:val="00C94A01"/>
    <w:rsid w:val="00C94AEB"/>
    <w:rsid w:val="00C9628E"/>
    <w:rsid w:val="00C96B24"/>
    <w:rsid w:val="00C96EC9"/>
    <w:rsid w:val="00C9745E"/>
    <w:rsid w:val="00C97471"/>
    <w:rsid w:val="00C97F74"/>
    <w:rsid w:val="00CA015C"/>
    <w:rsid w:val="00CA0421"/>
    <w:rsid w:val="00CA13DA"/>
    <w:rsid w:val="00CA1CEE"/>
    <w:rsid w:val="00CA1EF0"/>
    <w:rsid w:val="00CA2104"/>
    <w:rsid w:val="00CA2322"/>
    <w:rsid w:val="00CA26A1"/>
    <w:rsid w:val="00CA2AAE"/>
    <w:rsid w:val="00CA2BE4"/>
    <w:rsid w:val="00CA2D04"/>
    <w:rsid w:val="00CA3523"/>
    <w:rsid w:val="00CA38EE"/>
    <w:rsid w:val="00CA3DED"/>
    <w:rsid w:val="00CA434E"/>
    <w:rsid w:val="00CA488E"/>
    <w:rsid w:val="00CA4C0D"/>
    <w:rsid w:val="00CA4CB0"/>
    <w:rsid w:val="00CA567D"/>
    <w:rsid w:val="00CA5DED"/>
    <w:rsid w:val="00CA617E"/>
    <w:rsid w:val="00CA68C9"/>
    <w:rsid w:val="00CA6D3B"/>
    <w:rsid w:val="00CA76FD"/>
    <w:rsid w:val="00CA7C9A"/>
    <w:rsid w:val="00CB094A"/>
    <w:rsid w:val="00CB1049"/>
    <w:rsid w:val="00CB1276"/>
    <w:rsid w:val="00CB38A0"/>
    <w:rsid w:val="00CB42B1"/>
    <w:rsid w:val="00CB4903"/>
    <w:rsid w:val="00CB5134"/>
    <w:rsid w:val="00CB5460"/>
    <w:rsid w:val="00CB5773"/>
    <w:rsid w:val="00CB68D8"/>
    <w:rsid w:val="00CB7550"/>
    <w:rsid w:val="00CC0035"/>
    <w:rsid w:val="00CC031C"/>
    <w:rsid w:val="00CC0348"/>
    <w:rsid w:val="00CC0DA3"/>
    <w:rsid w:val="00CC1035"/>
    <w:rsid w:val="00CC12DC"/>
    <w:rsid w:val="00CC1342"/>
    <w:rsid w:val="00CC14D7"/>
    <w:rsid w:val="00CC1F79"/>
    <w:rsid w:val="00CC227B"/>
    <w:rsid w:val="00CC2595"/>
    <w:rsid w:val="00CC260A"/>
    <w:rsid w:val="00CC2992"/>
    <w:rsid w:val="00CC2FCD"/>
    <w:rsid w:val="00CC2FFE"/>
    <w:rsid w:val="00CC34A8"/>
    <w:rsid w:val="00CC433A"/>
    <w:rsid w:val="00CC4CE5"/>
    <w:rsid w:val="00CC627E"/>
    <w:rsid w:val="00CC645E"/>
    <w:rsid w:val="00CC6D55"/>
    <w:rsid w:val="00CC6D94"/>
    <w:rsid w:val="00CC7148"/>
    <w:rsid w:val="00CC7F2E"/>
    <w:rsid w:val="00CD05BF"/>
    <w:rsid w:val="00CD0BD3"/>
    <w:rsid w:val="00CD0CE6"/>
    <w:rsid w:val="00CD0EA1"/>
    <w:rsid w:val="00CD136E"/>
    <w:rsid w:val="00CD1392"/>
    <w:rsid w:val="00CD15F0"/>
    <w:rsid w:val="00CD1A64"/>
    <w:rsid w:val="00CD1CF5"/>
    <w:rsid w:val="00CD20E0"/>
    <w:rsid w:val="00CD2100"/>
    <w:rsid w:val="00CD24AF"/>
    <w:rsid w:val="00CD29F8"/>
    <w:rsid w:val="00CD388E"/>
    <w:rsid w:val="00CD3F15"/>
    <w:rsid w:val="00CD4070"/>
    <w:rsid w:val="00CD43FD"/>
    <w:rsid w:val="00CD48CC"/>
    <w:rsid w:val="00CD53C8"/>
    <w:rsid w:val="00CD569E"/>
    <w:rsid w:val="00CD583E"/>
    <w:rsid w:val="00CD5B92"/>
    <w:rsid w:val="00CD5FC4"/>
    <w:rsid w:val="00CD6374"/>
    <w:rsid w:val="00CD6616"/>
    <w:rsid w:val="00CD67D8"/>
    <w:rsid w:val="00CD6B0C"/>
    <w:rsid w:val="00CD7900"/>
    <w:rsid w:val="00CD799B"/>
    <w:rsid w:val="00CD7BE2"/>
    <w:rsid w:val="00CD7F0A"/>
    <w:rsid w:val="00CE03E1"/>
    <w:rsid w:val="00CE0806"/>
    <w:rsid w:val="00CE094B"/>
    <w:rsid w:val="00CE0AE7"/>
    <w:rsid w:val="00CE177D"/>
    <w:rsid w:val="00CE192B"/>
    <w:rsid w:val="00CE1B90"/>
    <w:rsid w:val="00CE1E34"/>
    <w:rsid w:val="00CE29A4"/>
    <w:rsid w:val="00CE39BC"/>
    <w:rsid w:val="00CE43A0"/>
    <w:rsid w:val="00CE4C5F"/>
    <w:rsid w:val="00CE5926"/>
    <w:rsid w:val="00CE5C91"/>
    <w:rsid w:val="00CE5DF6"/>
    <w:rsid w:val="00CE60DB"/>
    <w:rsid w:val="00CE6B1C"/>
    <w:rsid w:val="00CE702A"/>
    <w:rsid w:val="00CE7296"/>
    <w:rsid w:val="00CE74CD"/>
    <w:rsid w:val="00CE7802"/>
    <w:rsid w:val="00CF105D"/>
    <w:rsid w:val="00CF2806"/>
    <w:rsid w:val="00CF28D7"/>
    <w:rsid w:val="00CF2E99"/>
    <w:rsid w:val="00CF45B4"/>
    <w:rsid w:val="00CF521E"/>
    <w:rsid w:val="00CF5261"/>
    <w:rsid w:val="00CF535E"/>
    <w:rsid w:val="00CF543B"/>
    <w:rsid w:val="00CF61FB"/>
    <w:rsid w:val="00CF63A1"/>
    <w:rsid w:val="00CF66F8"/>
    <w:rsid w:val="00CF6918"/>
    <w:rsid w:val="00CF6956"/>
    <w:rsid w:val="00CF6A8C"/>
    <w:rsid w:val="00CF72E7"/>
    <w:rsid w:val="00CF76AA"/>
    <w:rsid w:val="00CF786D"/>
    <w:rsid w:val="00D0034B"/>
    <w:rsid w:val="00D003A8"/>
    <w:rsid w:val="00D008CB"/>
    <w:rsid w:val="00D01067"/>
    <w:rsid w:val="00D02181"/>
    <w:rsid w:val="00D021B6"/>
    <w:rsid w:val="00D023E0"/>
    <w:rsid w:val="00D02B5F"/>
    <w:rsid w:val="00D02C2B"/>
    <w:rsid w:val="00D02D74"/>
    <w:rsid w:val="00D0342C"/>
    <w:rsid w:val="00D040F1"/>
    <w:rsid w:val="00D04495"/>
    <w:rsid w:val="00D04567"/>
    <w:rsid w:val="00D04934"/>
    <w:rsid w:val="00D0512B"/>
    <w:rsid w:val="00D0572F"/>
    <w:rsid w:val="00D059D9"/>
    <w:rsid w:val="00D05ECE"/>
    <w:rsid w:val="00D06171"/>
    <w:rsid w:val="00D06C1D"/>
    <w:rsid w:val="00D06CFB"/>
    <w:rsid w:val="00D06D5A"/>
    <w:rsid w:val="00D07406"/>
    <w:rsid w:val="00D07584"/>
    <w:rsid w:val="00D10505"/>
    <w:rsid w:val="00D107D5"/>
    <w:rsid w:val="00D109BF"/>
    <w:rsid w:val="00D11648"/>
    <w:rsid w:val="00D11D39"/>
    <w:rsid w:val="00D11EF2"/>
    <w:rsid w:val="00D122C2"/>
    <w:rsid w:val="00D1233F"/>
    <w:rsid w:val="00D124A8"/>
    <w:rsid w:val="00D125E4"/>
    <w:rsid w:val="00D12F94"/>
    <w:rsid w:val="00D132FE"/>
    <w:rsid w:val="00D13BB8"/>
    <w:rsid w:val="00D13F2C"/>
    <w:rsid w:val="00D15883"/>
    <w:rsid w:val="00D15BBB"/>
    <w:rsid w:val="00D15F9C"/>
    <w:rsid w:val="00D16E3D"/>
    <w:rsid w:val="00D17D1E"/>
    <w:rsid w:val="00D17E39"/>
    <w:rsid w:val="00D2187B"/>
    <w:rsid w:val="00D22087"/>
    <w:rsid w:val="00D23339"/>
    <w:rsid w:val="00D23848"/>
    <w:rsid w:val="00D239A6"/>
    <w:rsid w:val="00D239AF"/>
    <w:rsid w:val="00D23B22"/>
    <w:rsid w:val="00D246C2"/>
    <w:rsid w:val="00D253F3"/>
    <w:rsid w:val="00D25B74"/>
    <w:rsid w:val="00D25D51"/>
    <w:rsid w:val="00D261D9"/>
    <w:rsid w:val="00D269E2"/>
    <w:rsid w:val="00D26AFC"/>
    <w:rsid w:val="00D272C2"/>
    <w:rsid w:val="00D274B6"/>
    <w:rsid w:val="00D27908"/>
    <w:rsid w:val="00D27B77"/>
    <w:rsid w:val="00D30275"/>
    <w:rsid w:val="00D30910"/>
    <w:rsid w:val="00D30C4F"/>
    <w:rsid w:val="00D3148F"/>
    <w:rsid w:val="00D32CE9"/>
    <w:rsid w:val="00D32D31"/>
    <w:rsid w:val="00D32D9E"/>
    <w:rsid w:val="00D33324"/>
    <w:rsid w:val="00D3334B"/>
    <w:rsid w:val="00D336E7"/>
    <w:rsid w:val="00D338DA"/>
    <w:rsid w:val="00D33BBF"/>
    <w:rsid w:val="00D33F28"/>
    <w:rsid w:val="00D343AE"/>
    <w:rsid w:val="00D34E69"/>
    <w:rsid w:val="00D34F14"/>
    <w:rsid w:val="00D34FAE"/>
    <w:rsid w:val="00D34FE6"/>
    <w:rsid w:val="00D351C4"/>
    <w:rsid w:val="00D35A9D"/>
    <w:rsid w:val="00D35E06"/>
    <w:rsid w:val="00D35E2B"/>
    <w:rsid w:val="00D35F8D"/>
    <w:rsid w:val="00D36704"/>
    <w:rsid w:val="00D36A6C"/>
    <w:rsid w:val="00D37B00"/>
    <w:rsid w:val="00D37FE0"/>
    <w:rsid w:val="00D40425"/>
    <w:rsid w:val="00D408EB"/>
    <w:rsid w:val="00D40A1E"/>
    <w:rsid w:val="00D40B86"/>
    <w:rsid w:val="00D40EE6"/>
    <w:rsid w:val="00D40FE1"/>
    <w:rsid w:val="00D416EC"/>
    <w:rsid w:val="00D41EC7"/>
    <w:rsid w:val="00D41F2A"/>
    <w:rsid w:val="00D42310"/>
    <w:rsid w:val="00D424C3"/>
    <w:rsid w:val="00D429FD"/>
    <w:rsid w:val="00D42ADA"/>
    <w:rsid w:val="00D42D99"/>
    <w:rsid w:val="00D4318B"/>
    <w:rsid w:val="00D43305"/>
    <w:rsid w:val="00D441D8"/>
    <w:rsid w:val="00D44371"/>
    <w:rsid w:val="00D44678"/>
    <w:rsid w:val="00D4487B"/>
    <w:rsid w:val="00D4537D"/>
    <w:rsid w:val="00D45C11"/>
    <w:rsid w:val="00D462AE"/>
    <w:rsid w:val="00D46974"/>
    <w:rsid w:val="00D469FD"/>
    <w:rsid w:val="00D46F60"/>
    <w:rsid w:val="00D50311"/>
    <w:rsid w:val="00D507F9"/>
    <w:rsid w:val="00D5103F"/>
    <w:rsid w:val="00D5112A"/>
    <w:rsid w:val="00D51247"/>
    <w:rsid w:val="00D5125F"/>
    <w:rsid w:val="00D51421"/>
    <w:rsid w:val="00D5149B"/>
    <w:rsid w:val="00D515A2"/>
    <w:rsid w:val="00D52088"/>
    <w:rsid w:val="00D52915"/>
    <w:rsid w:val="00D544B9"/>
    <w:rsid w:val="00D545B2"/>
    <w:rsid w:val="00D54CF4"/>
    <w:rsid w:val="00D55465"/>
    <w:rsid w:val="00D5579F"/>
    <w:rsid w:val="00D55B1B"/>
    <w:rsid w:val="00D55E85"/>
    <w:rsid w:val="00D5619F"/>
    <w:rsid w:val="00D563B7"/>
    <w:rsid w:val="00D56A64"/>
    <w:rsid w:val="00D579AF"/>
    <w:rsid w:val="00D579BA"/>
    <w:rsid w:val="00D57DDF"/>
    <w:rsid w:val="00D57ECF"/>
    <w:rsid w:val="00D600CF"/>
    <w:rsid w:val="00D600D1"/>
    <w:rsid w:val="00D60368"/>
    <w:rsid w:val="00D60377"/>
    <w:rsid w:val="00D60A6C"/>
    <w:rsid w:val="00D611C7"/>
    <w:rsid w:val="00D6121E"/>
    <w:rsid w:val="00D618E9"/>
    <w:rsid w:val="00D61DDC"/>
    <w:rsid w:val="00D61FC3"/>
    <w:rsid w:val="00D62029"/>
    <w:rsid w:val="00D6206B"/>
    <w:rsid w:val="00D633F4"/>
    <w:rsid w:val="00D63B27"/>
    <w:rsid w:val="00D644EE"/>
    <w:rsid w:val="00D645BE"/>
    <w:rsid w:val="00D6536B"/>
    <w:rsid w:val="00D6618A"/>
    <w:rsid w:val="00D66764"/>
    <w:rsid w:val="00D67217"/>
    <w:rsid w:val="00D674B9"/>
    <w:rsid w:val="00D67FCE"/>
    <w:rsid w:val="00D70022"/>
    <w:rsid w:val="00D700C5"/>
    <w:rsid w:val="00D7029F"/>
    <w:rsid w:val="00D70677"/>
    <w:rsid w:val="00D70F97"/>
    <w:rsid w:val="00D71116"/>
    <w:rsid w:val="00D712B1"/>
    <w:rsid w:val="00D71913"/>
    <w:rsid w:val="00D7217A"/>
    <w:rsid w:val="00D72434"/>
    <w:rsid w:val="00D726BA"/>
    <w:rsid w:val="00D72B4E"/>
    <w:rsid w:val="00D72BFB"/>
    <w:rsid w:val="00D72E1E"/>
    <w:rsid w:val="00D73841"/>
    <w:rsid w:val="00D73C95"/>
    <w:rsid w:val="00D73CD8"/>
    <w:rsid w:val="00D74342"/>
    <w:rsid w:val="00D7467E"/>
    <w:rsid w:val="00D74E11"/>
    <w:rsid w:val="00D76E37"/>
    <w:rsid w:val="00D77B11"/>
    <w:rsid w:val="00D80026"/>
    <w:rsid w:val="00D80077"/>
    <w:rsid w:val="00D80198"/>
    <w:rsid w:val="00D80876"/>
    <w:rsid w:val="00D808E3"/>
    <w:rsid w:val="00D80EF0"/>
    <w:rsid w:val="00D8122E"/>
    <w:rsid w:val="00D817F9"/>
    <w:rsid w:val="00D81B88"/>
    <w:rsid w:val="00D81CF3"/>
    <w:rsid w:val="00D81D76"/>
    <w:rsid w:val="00D81D9D"/>
    <w:rsid w:val="00D81E8A"/>
    <w:rsid w:val="00D82106"/>
    <w:rsid w:val="00D84044"/>
    <w:rsid w:val="00D84406"/>
    <w:rsid w:val="00D845EA"/>
    <w:rsid w:val="00D8489B"/>
    <w:rsid w:val="00D84965"/>
    <w:rsid w:val="00D8536A"/>
    <w:rsid w:val="00D855D7"/>
    <w:rsid w:val="00D8571D"/>
    <w:rsid w:val="00D858AC"/>
    <w:rsid w:val="00D858C4"/>
    <w:rsid w:val="00D85A37"/>
    <w:rsid w:val="00D8614B"/>
    <w:rsid w:val="00D8657C"/>
    <w:rsid w:val="00D86622"/>
    <w:rsid w:val="00D86D00"/>
    <w:rsid w:val="00D87125"/>
    <w:rsid w:val="00D87559"/>
    <w:rsid w:val="00D90127"/>
    <w:rsid w:val="00D902B0"/>
    <w:rsid w:val="00D905D4"/>
    <w:rsid w:val="00D90908"/>
    <w:rsid w:val="00D9199E"/>
    <w:rsid w:val="00D92A03"/>
    <w:rsid w:val="00D92A13"/>
    <w:rsid w:val="00D92BD3"/>
    <w:rsid w:val="00D92FC3"/>
    <w:rsid w:val="00D947FF"/>
    <w:rsid w:val="00D94EDC"/>
    <w:rsid w:val="00D950C6"/>
    <w:rsid w:val="00D952B9"/>
    <w:rsid w:val="00D95AFD"/>
    <w:rsid w:val="00D9657B"/>
    <w:rsid w:val="00D96A27"/>
    <w:rsid w:val="00D97FC6"/>
    <w:rsid w:val="00DA120F"/>
    <w:rsid w:val="00DA1503"/>
    <w:rsid w:val="00DA175E"/>
    <w:rsid w:val="00DA196C"/>
    <w:rsid w:val="00DA1B11"/>
    <w:rsid w:val="00DA1F07"/>
    <w:rsid w:val="00DA2A64"/>
    <w:rsid w:val="00DA38AD"/>
    <w:rsid w:val="00DA39E2"/>
    <w:rsid w:val="00DA3A48"/>
    <w:rsid w:val="00DA3A6F"/>
    <w:rsid w:val="00DA3B20"/>
    <w:rsid w:val="00DA3CFF"/>
    <w:rsid w:val="00DA3E23"/>
    <w:rsid w:val="00DA42A7"/>
    <w:rsid w:val="00DA56A5"/>
    <w:rsid w:val="00DA6A06"/>
    <w:rsid w:val="00DA6E7A"/>
    <w:rsid w:val="00DA72CA"/>
    <w:rsid w:val="00DA72F6"/>
    <w:rsid w:val="00DA73F9"/>
    <w:rsid w:val="00DA7864"/>
    <w:rsid w:val="00DA7F44"/>
    <w:rsid w:val="00DB0185"/>
    <w:rsid w:val="00DB0467"/>
    <w:rsid w:val="00DB0D7E"/>
    <w:rsid w:val="00DB0DF0"/>
    <w:rsid w:val="00DB100B"/>
    <w:rsid w:val="00DB1938"/>
    <w:rsid w:val="00DB2375"/>
    <w:rsid w:val="00DB27B3"/>
    <w:rsid w:val="00DB29A4"/>
    <w:rsid w:val="00DB2D8B"/>
    <w:rsid w:val="00DB2DBA"/>
    <w:rsid w:val="00DB2E4A"/>
    <w:rsid w:val="00DB3175"/>
    <w:rsid w:val="00DB35F9"/>
    <w:rsid w:val="00DB3744"/>
    <w:rsid w:val="00DB384A"/>
    <w:rsid w:val="00DB3C17"/>
    <w:rsid w:val="00DB3E59"/>
    <w:rsid w:val="00DB43B2"/>
    <w:rsid w:val="00DB4992"/>
    <w:rsid w:val="00DB4DEF"/>
    <w:rsid w:val="00DB52E6"/>
    <w:rsid w:val="00DB5366"/>
    <w:rsid w:val="00DB5636"/>
    <w:rsid w:val="00DB5846"/>
    <w:rsid w:val="00DB5991"/>
    <w:rsid w:val="00DB5A99"/>
    <w:rsid w:val="00DB5AB0"/>
    <w:rsid w:val="00DB66C9"/>
    <w:rsid w:val="00DB67E7"/>
    <w:rsid w:val="00DB7477"/>
    <w:rsid w:val="00DB75C2"/>
    <w:rsid w:val="00DB7600"/>
    <w:rsid w:val="00DB7642"/>
    <w:rsid w:val="00DB7819"/>
    <w:rsid w:val="00DC00DA"/>
    <w:rsid w:val="00DC01A2"/>
    <w:rsid w:val="00DC08C3"/>
    <w:rsid w:val="00DC0BDC"/>
    <w:rsid w:val="00DC0D4C"/>
    <w:rsid w:val="00DC0D5F"/>
    <w:rsid w:val="00DC147E"/>
    <w:rsid w:val="00DC1877"/>
    <w:rsid w:val="00DC1D47"/>
    <w:rsid w:val="00DC1E38"/>
    <w:rsid w:val="00DC2A66"/>
    <w:rsid w:val="00DC35BE"/>
    <w:rsid w:val="00DC389D"/>
    <w:rsid w:val="00DC3E08"/>
    <w:rsid w:val="00DC4135"/>
    <w:rsid w:val="00DC4457"/>
    <w:rsid w:val="00DC5253"/>
    <w:rsid w:val="00DC5A58"/>
    <w:rsid w:val="00DC5C96"/>
    <w:rsid w:val="00DC5F5C"/>
    <w:rsid w:val="00DC667B"/>
    <w:rsid w:val="00DC6B46"/>
    <w:rsid w:val="00DC6F4C"/>
    <w:rsid w:val="00DD0062"/>
    <w:rsid w:val="00DD05DB"/>
    <w:rsid w:val="00DD1D73"/>
    <w:rsid w:val="00DD1E15"/>
    <w:rsid w:val="00DD2079"/>
    <w:rsid w:val="00DD247E"/>
    <w:rsid w:val="00DD28AD"/>
    <w:rsid w:val="00DD3269"/>
    <w:rsid w:val="00DD3584"/>
    <w:rsid w:val="00DD3D5E"/>
    <w:rsid w:val="00DD4872"/>
    <w:rsid w:val="00DD4AF5"/>
    <w:rsid w:val="00DD4FE3"/>
    <w:rsid w:val="00DD5A6B"/>
    <w:rsid w:val="00DD5B6C"/>
    <w:rsid w:val="00DD651A"/>
    <w:rsid w:val="00DD6E1E"/>
    <w:rsid w:val="00DD7A89"/>
    <w:rsid w:val="00DD7C6B"/>
    <w:rsid w:val="00DE00D7"/>
    <w:rsid w:val="00DE0B46"/>
    <w:rsid w:val="00DE0C94"/>
    <w:rsid w:val="00DE1341"/>
    <w:rsid w:val="00DE13C4"/>
    <w:rsid w:val="00DE1546"/>
    <w:rsid w:val="00DE188B"/>
    <w:rsid w:val="00DE1FAD"/>
    <w:rsid w:val="00DE2053"/>
    <w:rsid w:val="00DE3190"/>
    <w:rsid w:val="00DE33CF"/>
    <w:rsid w:val="00DE37A7"/>
    <w:rsid w:val="00DE3E9D"/>
    <w:rsid w:val="00DE4B64"/>
    <w:rsid w:val="00DE53D7"/>
    <w:rsid w:val="00DE54D6"/>
    <w:rsid w:val="00DE551D"/>
    <w:rsid w:val="00DE5739"/>
    <w:rsid w:val="00DE5E8F"/>
    <w:rsid w:val="00DE63D4"/>
    <w:rsid w:val="00DE65AB"/>
    <w:rsid w:val="00DE6A99"/>
    <w:rsid w:val="00DE7112"/>
    <w:rsid w:val="00DE724B"/>
    <w:rsid w:val="00DF0B4B"/>
    <w:rsid w:val="00DF20D1"/>
    <w:rsid w:val="00DF214B"/>
    <w:rsid w:val="00DF2276"/>
    <w:rsid w:val="00DF269D"/>
    <w:rsid w:val="00DF26CE"/>
    <w:rsid w:val="00DF3407"/>
    <w:rsid w:val="00DF344E"/>
    <w:rsid w:val="00DF345A"/>
    <w:rsid w:val="00DF4196"/>
    <w:rsid w:val="00DF459B"/>
    <w:rsid w:val="00DF46D6"/>
    <w:rsid w:val="00DF4904"/>
    <w:rsid w:val="00DF50DC"/>
    <w:rsid w:val="00DF53E5"/>
    <w:rsid w:val="00DF587D"/>
    <w:rsid w:val="00DF5CBC"/>
    <w:rsid w:val="00DF63AF"/>
    <w:rsid w:val="00DF64EB"/>
    <w:rsid w:val="00DF66B1"/>
    <w:rsid w:val="00DF6D46"/>
    <w:rsid w:val="00DF6E18"/>
    <w:rsid w:val="00DF7613"/>
    <w:rsid w:val="00DF7AF6"/>
    <w:rsid w:val="00DF7C3C"/>
    <w:rsid w:val="00E006FB"/>
    <w:rsid w:val="00E007BE"/>
    <w:rsid w:val="00E00CE7"/>
    <w:rsid w:val="00E00F5A"/>
    <w:rsid w:val="00E013DB"/>
    <w:rsid w:val="00E01754"/>
    <w:rsid w:val="00E01775"/>
    <w:rsid w:val="00E01ADC"/>
    <w:rsid w:val="00E01F67"/>
    <w:rsid w:val="00E0238C"/>
    <w:rsid w:val="00E02A25"/>
    <w:rsid w:val="00E0419E"/>
    <w:rsid w:val="00E04233"/>
    <w:rsid w:val="00E04ED3"/>
    <w:rsid w:val="00E05035"/>
    <w:rsid w:val="00E0529C"/>
    <w:rsid w:val="00E055BB"/>
    <w:rsid w:val="00E058A8"/>
    <w:rsid w:val="00E05F30"/>
    <w:rsid w:val="00E0613C"/>
    <w:rsid w:val="00E06927"/>
    <w:rsid w:val="00E06A2D"/>
    <w:rsid w:val="00E100BE"/>
    <w:rsid w:val="00E102D6"/>
    <w:rsid w:val="00E10448"/>
    <w:rsid w:val="00E10FD2"/>
    <w:rsid w:val="00E11082"/>
    <w:rsid w:val="00E1129B"/>
    <w:rsid w:val="00E1255E"/>
    <w:rsid w:val="00E12A68"/>
    <w:rsid w:val="00E12F55"/>
    <w:rsid w:val="00E13005"/>
    <w:rsid w:val="00E13007"/>
    <w:rsid w:val="00E13BEB"/>
    <w:rsid w:val="00E13DF0"/>
    <w:rsid w:val="00E140EE"/>
    <w:rsid w:val="00E14243"/>
    <w:rsid w:val="00E14696"/>
    <w:rsid w:val="00E15271"/>
    <w:rsid w:val="00E15275"/>
    <w:rsid w:val="00E15895"/>
    <w:rsid w:val="00E15BEB"/>
    <w:rsid w:val="00E161C4"/>
    <w:rsid w:val="00E16CE8"/>
    <w:rsid w:val="00E1704D"/>
    <w:rsid w:val="00E17840"/>
    <w:rsid w:val="00E17941"/>
    <w:rsid w:val="00E179C0"/>
    <w:rsid w:val="00E208D6"/>
    <w:rsid w:val="00E210AB"/>
    <w:rsid w:val="00E212BC"/>
    <w:rsid w:val="00E22221"/>
    <w:rsid w:val="00E228D7"/>
    <w:rsid w:val="00E22A7B"/>
    <w:rsid w:val="00E22B74"/>
    <w:rsid w:val="00E22D48"/>
    <w:rsid w:val="00E23016"/>
    <w:rsid w:val="00E2323F"/>
    <w:rsid w:val="00E234E3"/>
    <w:rsid w:val="00E24147"/>
    <w:rsid w:val="00E24337"/>
    <w:rsid w:val="00E2472C"/>
    <w:rsid w:val="00E24E7F"/>
    <w:rsid w:val="00E25972"/>
    <w:rsid w:val="00E25EB9"/>
    <w:rsid w:val="00E26A4C"/>
    <w:rsid w:val="00E26D8C"/>
    <w:rsid w:val="00E2705C"/>
    <w:rsid w:val="00E27FE1"/>
    <w:rsid w:val="00E30357"/>
    <w:rsid w:val="00E30872"/>
    <w:rsid w:val="00E31585"/>
    <w:rsid w:val="00E31604"/>
    <w:rsid w:val="00E3272A"/>
    <w:rsid w:val="00E33073"/>
    <w:rsid w:val="00E33304"/>
    <w:rsid w:val="00E3392C"/>
    <w:rsid w:val="00E350B3"/>
    <w:rsid w:val="00E350BC"/>
    <w:rsid w:val="00E35448"/>
    <w:rsid w:val="00E3598F"/>
    <w:rsid w:val="00E35B66"/>
    <w:rsid w:val="00E35DF8"/>
    <w:rsid w:val="00E35E0E"/>
    <w:rsid w:val="00E364CC"/>
    <w:rsid w:val="00E369BC"/>
    <w:rsid w:val="00E371A5"/>
    <w:rsid w:val="00E37239"/>
    <w:rsid w:val="00E37368"/>
    <w:rsid w:val="00E37B40"/>
    <w:rsid w:val="00E401CF"/>
    <w:rsid w:val="00E4059B"/>
    <w:rsid w:val="00E409E4"/>
    <w:rsid w:val="00E40F5E"/>
    <w:rsid w:val="00E417E2"/>
    <w:rsid w:val="00E41AB8"/>
    <w:rsid w:val="00E41C9E"/>
    <w:rsid w:val="00E41D18"/>
    <w:rsid w:val="00E4211C"/>
    <w:rsid w:val="00E4264D"/>
    <w:rsid w:val="00E427E7"/>
    <w:rsid w:val="00E42CB4"/>
    <w:rsid w:val="00E43511"/>
    <w:rsid w:val="00E435AF"/>
    <w:rsid w:val="00E4370A"/>
    <w:rsid w:val="00E43BB8"/>
    <w:rsid w:val="00E43BF6"/>
    <w:rsid w:val="00E44365"/>
    <w:rsid w:val="00E443ED"/>
    <w:rsid w:val="00E447B9"/>
    <w:rsid w:val="00E453F6"/>
    <w:rsid w:val="00E458C6"/>
    <w:rsid w:val="00E45E1E"/>
    <w:rsid w:val="00E45E5D"/>
    <w:rsid w:val="00E462EA"/>
    <w:rsid w:val="00E46395"/>
    <w:rsid w:val="00E46933"/>
    <w:rsid w:val="00E46CE9"/>
    <w:rsid w:val="00E47253"/>
    <w:rsid w:val="00E4748C"/>
    <w:rsid w:val="00E47D8F"/>
    <w:rsid w:val="00E47ECB"/>
    <w:rsid w:val="00E505CC"/>
    <w:rsid w:val="00E506B7"/>
    <w:rsid w:val="00E508E5"/>
    <w:rsid w:val="00E516D6"/>
    <w:rsid w:val="00E51B58"/>
    <w:rsid w:val="00E51C1F"/>
    <w:rsid w:val="00E51F64"/>
    <w:rsid w:val="00E52E5A"/>
    <w:rsid w:val="00E53B57"/>
    <w:rsid w:val="00E54475"/>
    <w:rsid w:val="00E54B02"/>
    <w:rsid w:val="00E5562C"/>
    <w:rsid w:val="00E5562E"/>
    <w:rsid w:val="00E55650"/>
    <w:rsid w:val="00E56685"/>
    <w:rsid w:val="00E56DED"/>
    <w:rsid w:val="00E578E9"/>
    <w:rsid w:val="00E60430"/>
    <w:rsid w:val="00E604FC"/>
    <w:rsid w:val="00E606F2"/>
    <w:rsid w:val="00E609F3"/>
    <w:rsid w:val="00E60CA7"/>
    <w:rsid w:val="00E61062"/>
    <w:rsid w:val="00E612B6"/>
    <w:rsid w:val="00E6179E"/>
    <w:rsid w:val="00E6222B"/>
    <w:rsid w:val="00E62DFF"/>
    <w:rsid w:val="00E62E9C"/>
    <w:rsid w:val="00E6306E"/>
    <w:rsid w:val="00E634DB"/>
    <w:rsid w:val="00E635E3"/>
    <w:rsid w:val="00E63780"/>
    <w:rsid w:val="00E63923"/>
    <w:rsid w:val="00E63BD8"/>
    <w:rsid w:val="00E65F4A"/>
    <w:rsid w:val="00E660B3"/>
    <w:rsid w:val="00E66906"/>
    <w:rsid w:val="00E67808"/>
    <w:rsid w:val="00E67BBF"/>
    <w:rsid w:val="00E70453"/>
    <w:rsid w:val="00E71279"/>
    <w:rsid w:val="00E71376"/>
    <w:rsid w:val="00E71DE7"/>
    <w:rsid w:val="00E72351"/>
    <w:rsid w:val="00E723C8"/>
    <w:rsid w:val="00E727FF"/>
    <w:rsid w:val="00E72994"/>
    <w:rsid w:val="00E72B62"/>
    <w:rsid w:val="00E73F0E"/>
    <w:rsid w:val="00E7463C"/>
    <w:rsid w:val="00E747E9"/>
    <w:rsid w:val="00E7487C"/>
    <w:rsid w:val="00E74EBE"/>
    <w:rsid w:val="00E750F1"/>
    <w:rsid w:val="00E75150"/>
    <w:rsid w:val="00E753B1"/>
    <w:rsid w:val="00E753ED"/>
    <w:rsid w:val="00E75A59"/>
    <w:rsid w:val="00E7664F"/>
    <w:rsid w:val="00E76A81"/>
    <w:rsid w:val="00E77BF9"/>
    <w:rsid w:val="00E807EF"/>
    <w:rsid w:val="00E80BDA"/>
    <w:rsid w:val="00E8121E"/>
    <w:rsid w:val="00E8154D"/>
    <w:rsid w:val="00E8186F"/>
    <w:rsid w:val="00E818AB"/>
    <w:rsid w:val="00E827F2"/>
    <w:rsid w:val="00E82896"/>
    <w:rsid w:val="00E8295D"/>
    <w:rsid w:val="00E82C00"/>
    <w:rsid w:val="00E8335F"/>
    <w:rsid w:val="00E83551"/>
    <w:rsid w:val="00E83B87"/>
    <w:rsid w:val="00E83CAC"/>
    <w:rsid w:val="00E84717"/>
    <w:rsid w:val="00E84CDA"/>
    <w:rsid w:val="00E85C28"/>
    <w:rsid w:val="00E85C9A"/>
    <w:rsid w:val="00E86E45"/>
    <w:rsid w:val="00E87235"/>
    <w:rsid w:val="00E87904"/>
    <w:rsid w:val="00E87A11"/>
    <w:rsid w:val="00E87F21"/>
    <w:rsid w:val="00E905F1"/>
    <w:rsid w:val="00E907D7"/>
    <w:rsid w:val="00E90C61"/>
    <w:rsid w:val="00E90D08"/>
    <w:rsid w:val="00E90DCF"/>
    <w:rsid w:val="00E90F2A"/>
    <w:rsid w:val="00E91C74"/>
    <w:rsid w:val="00E91ECF"/>
    <w:rsid w:val="00E92154"/>
    <w:rsid w:val="00E92295"/>
    <w:rsid w:val="00E92472"/>
    <w:rsid w:val="00E92799"/>
    <w:rsid w:val="00E92AAF"/>
    <w:rsid w:val="00E92CE2"/>
    <w:rsid w:val="00E9324F"/>
    <w:rsid w:val="00E93C88"/>
    <w:rsid w:val="00E9403C"/>
    <w:rsid w:val="00E942DF"/>
    <w:rsid w:val="00E94A19"/>
    <w:rsid w:val="00E94D60"/>
    <w:rsid w:val="00E95494"/>
    <w:rsid w:val="00E955B0"/>
    <w:rsid w:val="00E95B77"/>
    <w:rsid w:val="00E961A0"/>
    <w:rsid w:val="00E962FA"/>
    <w:rsid w:val="00E96393"/>
    <w:rsid w:val="00E967D0"/>
    <w:rsid w:val="00E96D49"/>
    <w:rsid w:val="00E96D55"/>
    <w:rsid w:val="00E96D98"/>
    <w:rsid w:val="00E9708D"/>
    <w:rsid w:val="00E9728C"/>
    <w:rsid w:val="00E97483"/>
    <w:rsid w:val="00EA14C5"/>
    <w:rsid w:val="00EA20DB"/>
    <w:rsid w:val="00EA2129"/>
    <w:rsid w:val="00EA2EE8"/>
    <w:rsid w:val="00EA30C5"/>
    <w:rsid w:val="00EA31C1"/>
    <w:rsid w:val="00EA369F"/>
    <w:rsid w:val="00EA3DAF"/>
    <w:rsid w:val="00EA3FF2"/>
    <w:rsid w:val="00EA4114"/>
    <w:rsid w:val="00EA470C"/>
    <w:rsid w:val="00EA4BC1"/>
    <w:rsid w:val="00EA4C44"/>
    <w:rsid w:val="00EA5048"/>
    <w:rsid w:val="00EA5947"/>
    <w:rsid w:val="00EA5B74"/>
    <w:rsid w:val="00EA6098"/>
    <w:rsid w:val="00EA747D"/>
    <w:rsid w:val="00EA77B8"/>
    <w:rsid w:val="00EA7E87"/>
    <w:rsid w:val="00EB02AF"/>
    <w:rsid w:val="00EB03AA"/>
    <w:rsid w:val="00EB1523"/>
    <w:rsid w:val="00EB1643"/>
    <w:rsid w:val="00EB18E4"/>
    <w:rsid w:val="00EB1FFC"/>
    <w:rsid w:val="00EB2591"/>
    <w:rsid w:val="00EB28BE"/>
    <w:rsid w:val="00EB2FF4"/>
    <w:rsid w:val="00EB35DF"/>
    <w:rsid w:val="00EB39C3"/>
    <w:rsid w:val="00EB4441"/>
    <w:rsid w:val="00EB49A7"/>
    <w:rsid w:val="00EB4AFF"/>
    <w:rsid w:val="00EB4C3B"/>
    <w:rsid w:val="00EB4ECF"/>
    <w:rsid w:val="00EB52A1"/>
    <w:rsid w:val="00EB58B3"/>
    <w:rsid w:val="00EB5A96"/>
    <w:rsid w:val="00EB5CA9"/>
    <w:rsid w:val="00EB5FAE"/>
    <w:rsid w:val="00EB68B9"/>
    <w:rsid w:val="00EB6D5B"/>
    <w:rsid w:val="00EB713F"/>
    <w:rsid w:val="00EB7583"/>
    <w:rsid w:val="00EB7EB1"/>
    <w:rsid w:val="00EC0D88"/>
    <w:rsid w:val="00EC0FFD"/>
    <w:rsid w:val="00EC16D1"/>
    <w:rsid w:val="00EC1AA6"/>
    <w:rsid w:val="00EC206D"/>
    <w:rsid w:val="00EC213B"/>
    <w:rsid w:val="00EC2622"/>
    <w:rsid w:val="00EC2769"/>
    <w:rsid w:val="00EC2B1F"/>
    <w:rsid w:val="00EC2E48"/>
    <w:rsid w:val="00EC31B9"/>
    <w:rsid w:val="00EC35E7"/>
    <w:rsid w:val="00EC3F83"/>
    <w:rsid w:val="00EC4804"/>
    <w:rsid w:val="00EC4E1F"/>
    <w:rsid w:val="00EC5847"/>
    <w:rsid w:val="00EC5950"/>
    <w:rsid w:val="00EC5D79"/>
    <w:rsid w:val="00EC6304"/>
    <w:rsid w:val="00EC6C6E"/>
    <w:rsid w:val="00EC71D8"/>
    <w:rsid w:val="00EC785E"/>
    <w:rsid w:val="00ED0D51"/>
    <w:rsid w:val="00ED110D"/>
    <w:rsid w:val="00ED15BF"/>
    <w:rsid w:val="00ED2149"/>
    <w:rsid w:val="00ED26FF"/>
    <w:rsid w:val="00ED2892"/>
    <w:rsid w:val="00ED2C96"/>
    <w:rsid w:val="00ED370C"/>
    <w:rsid w:val="00ED3EF6"/>
    <w:rsid w:val="00ED44A6"/>
    <w:rsid w:val="00ED503D"/>
    <w:rsid w:val="00ED52ED"/>
    <w:rsid w:val="00ED5619"/>
    <w:rsid w:val="00ED5916"/>
    <w:rsid w:val="00ED61C3"/>
    <w:rsid w:val="00ED6243"/>
    <w:rsid w:val="00ED71D6"/>
    <w:rsid w:val="00ED7453"/>
    <w:rsid w:val="00ED7F44"/>
    <w:rsid w:val="00ED7F50"/>
    <w:rsid w:val="00EE06D1"/>
    <w:rsid w:val="00EE0C6B"/>
    <w:rsid w:val="00EE12D5"/>
    <w:rsid w:val="00EE147F"/>
    <w:rsid w:val="00EE22F0"/>
    <w:rsid w:val="00EE2865"/>
    <w:rsid w:val="00EE2892"/>
    <w:rsid w:val="00EE2B7E"/>
    <w:rsid w:val="00EE2EEB"/>
    <w:rsid w:val="00EE332F"/>
    <w:rsid w:val="00EE359E"/>
    <w:rsid w:val="00EE3732"/>
    <w:rsid w:val="00EE3CDC"/>
    <w:rsid w:val="00EE430C"/>
    <w:rsid w:val="00EE4E4E"/>
    <w:rsid w:val="00EE5651"/>
    <w:rsid w:val="00EE56DE"/>
    <w:rsid w:val="00EE5E07"/>
    <w:rsid w:val="00EE5E70"/>
    <w:rsid w:val="00EE60DC"/>
    <w:rsid w:val="00EE65BB"/>
    <w:rsid w:val="00EE749D"/>
    <w:rsid w:val="00EE768B"/>
    <w:rsid w:val="00EE7A9B"/>
    <w:rsid w:val="00EF018F"/>
    <w:rsid w:val="00EF01BB"/>
    <w:rsid w:val="00EF120E"/>
    <w:rsid w:val="00EF1248"/>
    <w:rsid w:val="00EF1A8F"/>
    <w:rsid w:val="00EF1B5D"/>
    <w:rsid w:val="00EF1E99"/>
    <w:rsid w:val="00EF1FEB"/>
    <w:rsid w:val="00EF2900"/>
    <w:rsid w:val="00EF2DFB"/>
    <w:rsid w:val="00EF3039"/>
    <w:rsid w:val="00EF31B4"/>
    <w:rsid w:val="00EF3A62"/>
    <w:rsid w:val="00EF3FD0"/>
    <w:rsid w:val="00EF4DD0"/>
    <w:rsid w:val="00EF4FF2"/>
    <w:rsid w:val="00EF556D"/>
    <w:rsid w:val="00EF5A2A"/>
    <w:rsid w:val="00EF68FF"/>
    <w:rsid w:val="00EF6D75"/>
    <w:rsid w:val="00EF6E37"/>
    <w:rsid w:val="00EF7601"/>
    <w:rsid w:val="00EF7768"/>
    <w:rsid w:val="00EF7F7C"/>
    <w:rsid w:val="00F003D4"/>
    <w:rsid w:val="00F01001"/>
    <w:rsid w:val="00F01D65"/>
    <w:rsid w:val="00F02897"/>
    <w:rsid w:val="00F029EC"/>
    <w:rsid w:val="00F02C0A"/>
    <w:rsid w:val="00F03195"/>
    <w:rsid w:val="00F0388A"/>
    <w:rsid w:val="00F04013"/>
    <w:rsid w:val="00F04024"/>
    <w:rsid w:val="00F04347"/>
    <w:rsid w:val="00F04874"/>
    <w:rsid w:val="00F04B36"/>
    <w:rsid w:val="00F04E33"/>
    <w:rsid w:val="00F054C9"/>
    <w:rsid w:val="00F05541"/>
    <w:rsid w:val="00F062A6"/>
    <w:rsid w:val="00F068D9"/>
    <w:rsid w:val="00F068DA"/>
    <w:rsid w:val="00F0700B"/>
    <w:rsid w:val="00F07080"/>
    <w:rsid w:val="00F072A6"/>
    <w:rsid w:val="00F073B9"/>
    <w:rsid w:val="00F074B6"/>
    <w:rsid w:val="00F07BE1"/>
    <w:rsid w:val="00F07BE2"/>
    <w:rsid w:val="00F07E34"/>
    <w:rsid w:val="00F07E7F"/>
    <w:rsid w:val="00F10BEA"/>
    <w:rsid w:val="00F11440"/>
    <w:rsid w:val="00F1181B"/>
    <w:rsid w:val="00F11893"/>
    <w:rsid w:val="00F11933"/>
    <w:rsid w:val="00F12E9D"/>
    <w:rsid w:val="00F12EE7"/>
    <w:rsid w:val="00F132F4"/>
    <w:rsid w:val="00F13DED"/>
    <w:rsid w:val="00F14300"/>
    <w:rsid w:val="00F144AD"/>
    <w:rsid w:val="00F145C5"/>
    <w:rsid w:val="00F14A65"/>
    <w:rsid w:val="00F14BE7"/>
    <w:rsid w:val="00F14CEB"/>
    <w:rsid w:val="00F14F55"/>
    <w:rsid w:val="00F153D6"/>
    <w:rsid w:val="00F15FD0"/>
    <w:rsid w:val="00F16072"/>
    <w:rsid w:val="00F165B4"/>
    <w:rsid w:val="00F165DA"/>
    <w:rsid w:val="00F16FE8"/>
    <w:rsid w:val="00F17239"/>
    <w:rsid w:val="00F17760"/>
    <w:rsid w:val="00F17E1E"/>
    <w:rsid w:val="00F2064A"/>
    <w:rsid w:val="00F20659"/>
    <w:rsid w:val="00F20A28"/>
    <w:rsid w:val="00F20E8E"/>
    <w:rsid w:val="00F20F52"/>
    <w:rsid w:val="00F21047"/>
    <w:rsid w:val="00F21424"/>
    <w:rsid w:val="00F218B6"/>
    <w:rsid w:val="00F23652"/>
    <w:rsid w:val="00F236B8"/>
    <w:rsid w:val="00F237DD"/>
    <w:rsid w:val="00F23C15"/>
    <w:rsid w:val="00F240C0"/>
    <w:rsid w:val="00F2429F"/>
    <w:rsid w:val="00F24571"/>
    <w:rsid w:val="00F24687"/>
    <w:rsid w:val="00F24BAB"/>
    <w:rsid w:val="00F24C82"/>
    <w:rsid w:val="00F252C6"/>
    <w:rsid w:val="00F256FF"/>
    <w:rsid w:val="00F259BF"/>
    <w:rsid w:val="00F26350"/>
    <w:rsid w:val="00F26B42"/>
    <w:rsid w:val="00F26C89"/>
    <w:rsid w:val="00F26F1B"/>
    <w:rsid w:val="00F26F62"/>
    <w:rsid w:val="00F27306"/>
    <w:rsid w:val="00F279B2"/>
    <w:rsid w:val="00F27CC2"/>
    <w:rsid w:val="00F3086D"/>
    <w:rsid w:val="00F31157"/>
    <w:rsid w:val="00F31680"/>
    <w:rsid w:val="00F318D6"/>
    <w:rsid w:val="00F31CF7"/>
    <w:rsid w:val="00F33309"/>
    <w:rsid w:val="00F342DC"/>
    <w:rsid w:val="00F3452A"/>
    <w:rsid w:val="00F34787"/>
    <w:rsid w:val="00F34AE9"/>
    <w:rsid w:val="00F359C6"/>
    <w:rsid w:val="00F35BE8"/>
    <w:rsid w:val="00F360BA"/>
    <w:rsid w:val="00F365D1"/>
    <w:rsid w:val="00F36727"/>
    <w:rsid w:val="00F37060"/>
    <w:rsid w:val="00F3763E"/>
    <w:rsid w:val="00F37B09"/>
    <w:rsid w:val="00F37EAD"/>
    <w:rsid w:val="00F37EE1"/>
    <w:rsid w:val="00F407DF"/>
    <w:rsid w:val="00F40C40"/>
    <w:rsid w:val="00F41045"/>
    <w:rsid w:val="00F4280F"/>
    <w:rsid w:val="00F428F6"/>
    <w:rsid w:val="00F42CC3"/>
    <w:rsid w:val="00F42D28"/>
    <w:rsid w:val="00F43557"/>
    <w:rsid w:val="00F44954"/>
    <w:rsid w:val="00F44DA3"/>
    <w:rsid w:val="00F44E60"/>
    <w:rsid w:val="00F44F1D"/>
    <w:rsid w:val="00F45A51"/>
    <w:rsid w:val="00F45E8C"/>
    <w:rsid w:val="00F465BF"/>
    <w:rsid w:val="00F468AF"/>
    <w:rsid w:val="00F4690D"/>
    <w:rsid w:val="00F46A8C"/>
    <w:rsid w:val="00F47408"/>
    <w:rsid w:val="00F476C0"/>
    <w:rsid w:val="00F478C5"/>
    <w:rsid w:val="00F50DCF"/>
    <w:rsid w:val="00F50EDC"/>
    <w:rsid w:val="00F510BF"/>
    <w:rsid w:val="00F5170C"/>
    <w:rsid w:val="00F51980"/>
    <w:rsid w:val="00F51E59"/>
    <w:rsid w:val="00F52B66"/>
    <w:rsid w:val="00F52DFA"/>
    <w:rsid w:val="00F53845"/>
    <w:rsid w:val="00F544D5"/>
    <w:rsid w:val="00F545A4"/>
    <w:rsid w:val="00F54D5B"/>
    <w:rsid w:val="00F5501D"/>
    <w:rsid w:val="00F557EC"/>
    <w:rsid w:val="00F55EF2"/>
    <w:rsid w:val="00F55FA1"/>
    <w:rsid w:val="00F56031"/>
    <w:rsid w:val="00F56A7F"/>
    <w:rsid w:val="00F56FEB"/>
    <w:rsid w:val="00F57376"/>
    <w:rsid w:val="00F57728"/>
    <w:rsid w:val="00F57A5E"/>
    <w:rsid w:val="00F57C23"/>
    <w:rsid w:val="00F57D09"/>
    <w:rsid w:val="00F57D62"/>
    <w:rsid w:val="00F57D89"/>
    <w:rsid w:val="00F60482"/>
    <w:rsid w:val="00F608F6"/>
    <w:rsid w:val="00F60AFC"/>
    <w:rsid w:val="00F612F6"/>
    <w:rsid w:val="00F614E0"/>
    <w:rsid w:val="00F61E05"/>
    <w:rsid w:val="00F62126"/>
    <w:rsid w:val="00F62220"/>
    <w:rsid w:val="00F6258E"/>
    <w:rsid w:val="00F62687"/>
    <w:rsid w:val="00F62C8E"/>
    <w:rsid w:val="00F62E82"/>
    <w:rsid w:val="00F63041"/>
    <w:rsid w:val="00F6373E"/>
    <w:rsid w:val="00F63B81"/>
    <w:rsid w:val="00F64159"/>
    <w:rsid w:val="00F64628"/>
    <w:rsid w:val="00F64B4E"/>
    <w:rsid w:val="00F64E92"/>
    <w:rsid w:val="00F6500B"/>
    <w:rsid w:val="00F6508D"/>
    <w:rsid w:val="00F654B2"/>
    <w:rsid w:val="00F6550C"/>
    <w:rsid w:val="00F65DC2"/>
    <w:rsid w:val="00F669B3"/>
    <w:rsid w:val="00F70026"/>
    <w:rsid w:val="00F70CA9"/>
    <w:rsid w:val="00F71036"/>
    <w:rsid w:val="00F7162E"/>
    <w:rsid w:val="00F720D5"/>
    <w:rsid w:val="00F72B44"/>
    <w:rsid w:val="00F72E0D"/>
    <w:rsid w:val="00F72F9E"/>
    <w:rsid w:val="00F731EA"/>
    <w:rsid w:val="00F734F8"/>
    <w:rsid w:val="00F73743"/>
    <w:rsid w:val="00F743F9"/>
    <w:rsid w:val="00F7476F"/>
    <w:rsid w:val="00F74C0B"/>
    <w:rsid w:val="00F752CC"/>
    <w:rsid w:val="00F76195"/>
    <w:rsid w:val="00F76AA7"/>
    <w:rsid w:val="00F76CD2"/>
    <w:rsid w:val="00F77146"/>
    <w:rsid w:val="00F778A9"/>
    <w:rsid w:val="00F77A62"/>
    <w:rsid w:val="00F77BBD"/>
    <w:rsid w:val="00F77D6E"/>
    <w:rsid w:val="00F80712"/>
    <w:rsid w:val="00F8075F"/>
    <w:rsid w:val="00F8108A"/>
    <w:rsid w:val="00F8241A"/>
    <w:rsid w:val="00F82CB3"/>
    <w:rsid w:val="00F83007"/>
    <w:rsid w:val="00F839B8"/>
    <w:rsid w:val="00F83BE8"/>
    <w:rsid w:val="00F83F00"/>
    <w:rsid w:val="00F84CB0"/>
    <w:rsid w:val="00F85283"/>
    <w:rsid w:val="00F854FF"/>
    <w:rsid w:val="00F8589F"/>
    <w:rsid w:val="00F85E7B"/>
    <w:rsid w:val="00F86D3B"/>
    <w:rsid w:val="00F86E8F"/>
    <w:rsid w:val="00F87AE8"/>
    <w:rsid w:val="00F87D54"/>
    <w:rsid w:val="00F90A71"/>
    <w:rsid w:val="00F90B33"/>
    <w:rsid w:val="00F90C4D"/>
    <w:rsid w:val="00F92124"/>
    <w:rsid w:val="00F92489"/>
    <w:rsid w:val="00F9292D"/>
    <w:rsid w:val="00F929D6"/>
    <w:rsid w:val="00F93881"/>
    <w:rsid w:val="00F93C4E"/>
    <w:rsid w:val="00F94AB0"/>
    <w:rsid w:val="00F94B5A"/>
    <w:rsid w:val="00F94EA0"/>
    <w:rsid w:val="00F952D5"/>
    <w:rsid w:val="00F953EC"/>
    <w:rsid w:val="00F955F4"/>
    <w:rsid w:val="00F95F51"/>
    <w:rsid w:val="00F9729C"/>
    <w:rsid w:val="00F97BDD"/>
    <w:rsid w:val="00F97E41"/>
    <w:rsid w:val="00F97EDB"/>
    <w:rsid w:val="00FA0340"/>
    <w:rsid w:val="00FA08B4"/>
    <w:rsid w:val="00FA0914"/>
    <w:rsid w:val="00FA0962"/>
    <w:rsid w:val="00FA0C64"/>
    <w:rsid w:val="00FA0E63"/>
    <w:rsid w:val="00FA1761"/>
    <w:rsid w:val="00FA19D8"/>
    <w:rsid w:val="00FA248B"/>
    <w:rsid w:val="00FA3000"/>
    <w:rsid w:val="00FA32AA"/>
    <w:rsid w:val="00FA33D8"/>
    <w:rsid w:val="00FA3434"/>
    <w:rsid w:val="00FA345C"/>
    <w:rsid w:val="00FA3F01"/>
    <w:rsid w:val="00FA4217"/>
    <w:rsid w:val="00FA4333"/>
    <w:rsid w:val="00FA44E1"/>
    <w:rsid w:val="00FA479E"/>
    <w:rsid w:val="00FA4A27"/>
    <w:rsid w:val="00FA4BD5"/>
    <w:rsid w:val="00FA4D78"/>
    <w:rsid w:val="00FA5475"/>
    <w:rsid w:val="00FA55C2"/>
    <w:rsid w:val="00FA56F3"/>
    <w:rsid w:val="00FA6033"/>
    <w:rsid w:val="00FA6906"/>
    <w:rsid w:val="00FA69B8"/>
    <w:rsid w:val="00FA6C90"/>
    <w:rsid w:val="00FA7476"/>
    <w:rsid w:val="00FA7831"/>
    <w:rsid w:val="00FA7C02"/>
    <w:rsid w:val="00FA7C98"/>
    <w:rsid w:val="00FB0667"/>
    <w:rsid w:val="00FB0908"/>
    <w:rsid w:val="00FB09C9"/>
    <w:rsid w:val="00FB09ED"/>
    <w:rsid w:val="00FB0D05"/>
    <w:rsid w:val="00FB0D92"/>
    <w:rsid w:val="00FB0EE2"/>
    <w:rsid w:val="00FB146D"/>
    <w:rsid w:val="00FB1C68"/>
    <w:rsid w:val="00FB2127"/>
    <w:rsid w:val="00FB241C"/>
    <w:rsid w:val="00FB2896"/>
    <w:rsid w:val="00FB4479"/>
    <w:rsid w:val="00FB4486"/>
    <w:rsid w:val="00FB4572"/>
    <w:rsid w:val="00FB57A8"/>
    <w:rsid w:val="00FB5AF2"/>
    <w:rsid w:val="00FB5D7C"/>
    <w:rsid w:val="00FB660B"/>
    <w:rsid w:val="00FB66ED"/>
    <w:rsid w:val="00FB6930"/>
    <w:rsid w:val="00FB6E60"/>
    <w:rsid w:val="00FB73A9"/>
    <w:rsid w:val="00FC0084"/>
    <w:rsid w:val="00FC190A"/>
    <w:rsid w:val="00FC1C7B"/>
    <w:rsid w:val="00FC2B76"/>
    <w:rsid w:val="00FC2C23"/>
    <w:rsid w:val="00FC2E31"/>
    <w:rsid w:val="00FC4063"/>
    <w:rsid w:val="00FC55DE"/>
    <w:rsid w:val="00FC58F3"/>
    <w:rsid w:val="00FC59C9"/>
    <w:rsid w:val="00FC6562"/>
    <w:rsid w:val="00FC6F09"/>
    <w:rsid w:val="00FC7B8B"/>
    <w:rsid w:val="00FD0158"/>
    <w:rsid w:val="00FD0821"/>
    <w:rsid w:val="00FD091F"/>
    <w:rsid w:val="00FD18E0"/>
    <w:rsid w:val="00FD1F88"/>
    <w:rsid w:val="00FD22B5"/>
    <w:rsid w:val="00FD25AA"/>
    <w:rsid w:val="00FD27DE"/>
    <w:rsid w:val="00FD2C32"/>
    <w:rsid w:val="00FD2CC9"/>
    <w:rsid w:val="00FD2E19"/>
    <w:rsid w:val="00FD2FFF"/>
    <w:rsid w:val="00FD34A7"/>
    <w:rsid w:val="00FD3DEC"/>
    <w:rsid w:val="00FD40E4"/>
    <w:rsid w:val="00FD43C2"/>
    <w:rsid w:val="00FD47A6"/>
    <w:rsid w:val="00FD50E8"/>
    <w:rsid w:val="00FD5329"/>
    <w:rsid w:val="00FD5975"/>
    <w:rsid w:val="00FD5EF5"/>
    <w:rsid w:val="00FD6BCE"/>
    <w:rsid w:val="00FD6C13"/>
    <w:rsid w:val="00FD7226"/>
    <w:rsid w:val="00FD7392"/>
    <w:rsid w:val="00FD73F5"/>
    <w:rsid w:val="00FD7518"/>
    <w:rsid w:val="00FD7F2F"/>
    <w:rsid w:val="00FE01D7"/>
    <w:rsid w:val="00FE0499"/>
    <w:rsid w:val="00FE062D"/>
    <w:rsid w:val="00FE0936"/>
    <w:rsid w:val="00FE13D4"/>
    <w:rsid w:val="00FE13E7"/>
    <w:rsid w:val="00FE16F9"/>
    <w:rsid w:val="00FE18FA"/>
    <w:rsid w:val="00FE1973"/>
    <w:rsid w:val="00FE2CD7"/>
    <w:rsid w:val="00FE2FF7"/>
    <w:rsid w:val="00FE327A"/>
    <w:rsid w:val="00FE3B40"/>
    <w:rsid w:val="00FE3B73"/>
    <w:rsid w:val="00FE4129"/>
    <w:rsid w:val="00FE41D4"/>
    <w:rsid w:val="00FE5025"/>
    <w:rsid w:val="00FE6698"/>
    <w:rsid w:val="00FE6F57"/>
    <w:rsid w:val="00FF024B"/>
    <w:rsid w:val="00FF08A9"/>
    <w:rsid w:val="00FF08E4"/>
    <w:rsid w:val="00FF223E"/>
    <w:rsid w:val="00FF2248"/>
    <w:rsid w:val="00FF23FB"/>
    <w:rsid w:val="00FF2DD9"/>
    <w:rsid w:val="00FF37AE"/>
    <w:rsid w:val="00FF3933"/>
    <w:rsid w:val="00FF3CAA"/>
    <w:rsid w:val="00FF455A"/>
    <w:rsid w:val="00FF493A"/>
    <w:rsid w:val="00FF4CB3"/>
    <w:rsid w:val="00FF599F"/>
    <w:rsid w:val="00FF6309"/>
    <w:rsid w:val="00FF65AB"/>
    <w:rsid w:val="00FF6629"/>
    <w:rsid w:val="00FF6716"/>
    <w:rsid w:val="00FF70C0"/>
    <w:rsid w:val="00FF75F3"/>
    <w:rsid w:val="00FF78EC"/>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982B"/>
  <w15:docId w15:val="{14BD6C9F-5936-483C-BA87-48F8E965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FF3"/>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AA1FF3"/>
    <w:pPr>
      <w:keepNext/>
      <w:jc w:val="both"/>
      <w:outlineLvl w:val="0"/>
    </w:pPr>
    <w:rPr>
      <w:rFonts w:ascii=".VnTimeH" w:hAnsi=".VnTimeH"/>
      <w:b/>
      <w:szCs w:val="28"/>
    </w:rPr>
  </w:style>
  <w:style w:type="paragraph" w:styleId="Heading2">
    <w:name w:val="heading 2"/>
    <w:basedOn w:val="Normal"/>
    <w:next w:val="Normal"/>
    <w:link w:val="Heading2Char"/>
    <w:qFormat/>
    <w:rsid w:val="00AA1FF3"/>
    <w:pPr>
      <w:keepNext/>
      <w:jc w:val="both"/>
      <w:outlineLvl w:val="1"/>
    </w:pPr>
    <w:rPr>
      <w:b/>
      <w:sz w:val="28"/>
    </w:rPr>
  </w:style>
  <w:style w:type="paragraph" w:styleId="Heading4">
    <w:name w:val="heading 4"/>
    <w:basedOn w:val="Normal"/>
    <w:next w:val="Normal"/>
    <w:link w:val="Heading4Char"/>
    <w:uiPriority w:val="9"/>
    <w:semiHidden/>
    <w:unhideWhenUsed/>
    <w:qFormat/>
    <w:rsid w:val="00021AF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FF3"/>
    <w:rPr>
      <w:rFonts w:ascii=".VnTimeH" w:eastAsia="Times New Roman" w:hAnsi=".VnTimeH" w:cs="Times New Roman"/>
      <w:b/>
      <w:sz w:val="24"/>
      <w:szCs w:val="28"/>
    </w:rPr>
  </w:style>
  <w:style w:type="character" w:customStyle="1" w:styleId="Heading2Char">
    <w:name w:val="Heading 2 Char"/>
    <w:basedOn w:val="DefaultParagraphFont"/>
    <w:link w:val="Heading2"/>
    <w:rsid w:val="00AA1FF3"/>
    <w:rPr>
      <w:rFonts w:ascii=".VnTime" w:eastAsia="Times New Roman" w:hAnsi=".VnTime" w:cs="Times New Roman"/>
      <w:b/>
      <w:sz w:val="28"/>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rsid w:val="00AA1FF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AA1FF3"/>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nhideWhenUsed/>
    <w:qFormat/>
    <w:rsid w:val="00AA1FF3"/>
    <w:rPr>
      <w:vertAlign w:val="superscript"/>
    </w:rPr>
  </w:style>
  <w:style w:type="character" w:customStyle="1" w:styleId="text">
    <w:name w:val="text"/>
    <w:qFormat/>
    <w:rsid w:val="00AA1FF3"/>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AA1FF3"/>
    <w:pPr>
      <w:spacing w:after="160" w:line="240" w:lineRule="exact"/>
    </w:pPr>
    <w:rPr>
      <w:rFonts w:asciiTheme="minorHAnsi" w:eastAsiaTheme="minorHAnsi" w:hAnsiTheme="minorHAnsi" w:cstheme="minorBidi"/>
      <w:sz w:val="22"/>
      <w:szCs w:val="22"/>
      <w:vertAlign w:val="superscript"/>
    </w:rPr>
  </w:style>
  <w:style w:type="paragraph" w:styleId="BodyTextIndent">
    <w:name w:val="Body Text Indent"/>
    <w:basedOn w:val="Normal"/>
    <w:link w:val="BodyTextIndentChar"/>
    <w:rsid w:val="00AA1FF3"/>
    <w:pPr>
      <w:ind w:firstLine="720"/>
      <w:jc w:val="both"/>
    </w:pPr>
    <w:rPr>
      <w:sz w:val="28"/>
      <w:lang w:val="x-none"/>
    </w:rPr>
  </w:style>
  <w:style w:type="character" w:customStyle="1" w:styleId="BodyTextIndentChar">
    <w:name w:val="Body Text Indent Char"/>
    <w:basedOn w:val="DefaultParagraphFont"/>
    <w:link w:val="BodyTextIndent"/>
    <w:rsid w:val="00AA1FF3"/>
    <w:rPr>
      <w:rFonts w:ascii=".VnTime" w:eastAsia="Times New Roman" w:hAnsi=".VnTime" w:cs="Times New Roman"/>
      <w:sz w:val="28"/>
      <w:szCs w:val="24"/>
      <w:lang w:val="x-none"/>
    </w:rPr>
  </w:style>
  <w:style w:type="paragraph" w:styleId="NormalWeb">
    <w:name w:val="Normal (Web)"/>
    <w:aliases w:val="Normal (Web) Char,webb,Char Char Char,Char Char Char Char Char Char Char Char Char Char Char Char Char Char Char,Char Char Char Char Char Char Char Char Char Char Char Char Char, webb,Char Char Char Char Char Char Char Char Char Char"/>
    <w:basedOn w:val="Normal"/>
    <w:link w:val="NormalWebChar1"/>
    <w:qFormat/>
    <w:rsid w:val="00AA1FF3"/>
    <w:pPr>
      <w:spacing w:before="136" w:after="136"/>
    </w:pPr>
    <w:rPr>
      <w:rFonts w:ascii="Times New Roman" w:hAnsi="Times New Roman"/>
      <w:lang w:val="x-none" w:eastAsia="x-none"/>
    </w:rPr>
  </w:style>
  <w:style w:type="character" w:customStyle="1" w:styleId="NormalWebChar1">
    <w:name w:val="Normal (Web) Char1"/>
    <w:aliases w:val="Normal (Web) Char Char,webb Char,Char Char Char Char,Char Char Char Char Char Char Char Char Char Char Char Char Char Char Char Char,Char Char Char Char Char Char Char Char Char Char Char Char Char Char, webb Char"/>
    <w:link w:val="NormalWeb"/>
    <w:rsid w:val="00AA1FF3"/>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unhideWhenUsed/>
    <w:rsid w:val="00AA1FF3"/>
    <w:pPr>
      <w:spacing w:after="120"/>
      <w:ind w:left="283"/>
    </w:pPr>
    <w:rPr>
      <w:sz w:val="16"/>
      <w:szCs w:val="16"/>
    </w:rPr>
  </w:style>
  <w:style w:type="character" w:customStyle="1" w:styleId="BodyTextIndent3Char">
    <w:name w:val="Body Text Indent 3 Char"/>
    <w:basedOn w:val="DefaultParagraphFont"/>
    <w:link w:val="BodyTextIndent3"/>
    <w:uiPriority w:val="99"/>
    <w:rsid w:val="00AA1FF3"/>
    <w:rPr>
      <w:rFonts w:ascii=".VnTime" w:eastAsia="Times New Roman" w:hAnsi=".VnTime" w:cs="Times New Roman"/>
      <w:sz w:val="16"/>
      <w:szCs w:val="16"/>
    </w:rPr>
  </w:style>
  <w:style w:type="paragraph" w:styleId="ListParagraph">
    <w:name w:val="List Paragraph"/>
    <w:basedOn w:val="Normal"/>
    <w:qFormat/>
    <w:rsid w:val="009C1AB4"/>
    <w:pPr>
      <w:ind w:left="720"/>
      <w:contextualSpacing/>
    </w:pPr>
  </w:style>
  <w:style w:type="character" w:customStyle="1" w:styleId="fontstyle01">
    <w:name w:val="fontstyle01"/>
    <w:basedOn w:val="DefaultParagraphFont"/>
    <w:rsid w:val="00A11218"/>
    <w:rPr>
      <w:rFonts w:ascii="TimesNewRomanPSMT" w:hAnsi="TimesNewRomanPSMT" w:hint="default"/>
      <w:b w:val="0"/>
      <w:bCs w:val="0"/>
      <w:i w:val="0"/>
      <w:iCs w:val="0"/>
      <w:color w:val="000000"/>
      <w:sz w:val="30"/>
      <w:szCs w:val="30"/>
    </w:rPr>
  </w:style>
  <w:style w:type="character" w:styleId="Hyperlink">
    <w:name w:val="Hyperlink"/>
    <w:basedOn w:val="DefaultParagraphFont"/>
    <w:uiPriority w:val="99"/>
    <w:unhideWhenUsed/>
    <w:rsid w:val="002636AE"/>
    <w:rPr>
      <w:color w:val="0563C1" w:themeColor="hyperlink"/>
      <w:u w:val="single"/>
    </w:rPr>
  </w:style>
  <w:style w:type="paragraph" w:customStyle="1" w:styleId="Char">
    <w:name w:val="Char"/>
    <w:basedOn w:val="Normal"/>
    <w:rsid w:val="00062AA7"/>
    <w:pPr>
      <w:spacing w:after="160" w:line="240" w:lineRule="exact"/>
    </w:pPr>
    <w:rPr>
      <w:rFonts w:ascii="Verdana" w:eastAsia="SimSun" w:hAnsi="Verdana"/>
      <w:sz w:val="20"/>
      <w:szCs w:val="20"/>
    </w:rPr>
  </w:style>
  <w:style w:type="character" w:styleId="Strong">
    <w:name w:val="Strong"/>
    <w:qFormat/>
    <w:rsid w:val="009E7E45"/>
    <w:rPr>
      <w:b/>
      <w:bCs/>
    </w:rPr>
  </w:style>
  <w:style w:type="character" w:customStyle="1" w:styleId="Heading4Char">
    <w:name w:val="Heading 4 Char"/>
    <w:basedOn w:val="DefaultParagraphFont"/>
    <w:link w:val="Heading4"/>
    <w:uiPriority w:val="9"/>
    <w:rsid w:val="00021AFC"/>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9C44DE"/>
    <w:pPr>
      <w:tabs>
        <w:tab w:val="center" w:pos="4680"/>
        <w:tab w:val="right" w:pos="9360"/>
      </w:tabs>
    </w:pPr>
  </w:style>
  <w:style w:type="character" w:customStyle="1" w:styleId="HeaderChar">
    <w:name w:val="Header Char"/>
    <w:basedOn w:val="DefaultParagraphFont"/>
    <w:link w:val="Header"/>
    <w:uiPriority w:val="99"/>
    <w:rsid w:val="009C44DE"/>
    <w:rPr>
      <w:rFonts w:ascii=".VnTime" w:eastAsia="Times New Roman" w:hAnsi=".VnTime" w:cs="Times New Roman"/>
      <w:sz w:val="24"/>
      <w:szCs w:val="24"/>
    </w:rPr>
  </w:style>
  <w:style w:type="paragraph" w:styleId="Footer">
    <w:name w:val="footer"/>
    <w:basedOn w:val="Normal"/>
    <w:link w:val="FooterChar"/>
    <w:uiPriority w:val="99"/>
    <w:unhideWhenUsed/>
    <w:qFormat/>
    <w:rsid w:val="009C44DE"/>
    <w:pPr>
      <w:tabs>
        <w:tab w:val="center" w:pos="4680"/>
        <w:tab w:val="right" w:pos="9360"/>
      </w:tabs>
    </w:pPr>
  </w:style>
  <w:style w:type="character" w:customStyle="1" w:styleId="FooterChar">
    <w:name w:val="Footer Char"/>
    <w:basedOn w:val="DefaultParagraphFont"/>
    <w:link w:val="Footer"/>
    <w:uiPriority w:val="99"/>
    <w:qFormat/>
    <w:rsid w:val="009C44DE"/>
    <w:rPr>
      <w:rFonts w:ascii=".VnTime" w:eastAsia="Times New Roman" w:hAnsi=".VnTime" w:cs="Times New Roman"/>
      <w:sz w:val="24"/>
      <w:szCs w:val="24"/>
    </w:rPr>
  </w:style>
  <w:style w:type="paragraph" w:customStyle="1" w:styleId="Default">
    <w:name w:val="Default"/>
    <w:rsid w:val="00AA7DD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A3AEB"/>
    <w:rPr>
      <w:rFonts w:ascii="Tahoma" w:hAnsi="Tahoma" w:cs="Tahoma"/>
      <w:sz w:val="16"/>
      <w:szCs w:val="16"/>
    </w:rPr>
  </w:style>
  <w:style w:type="character" w:customStyle="1" w:styleId="BalloonTextChar">
    <w:name w:val="Balloon Text Char"/>
    <w:basedOn w:val="DefaultParagraphFont"/>
    <w:link w:val="BalloonText"/>
    <w:uiPriority w:val="99"/>
    <w:semiHidden/>
    <w:rsid w:val="004A3AEB"/>
    <w:rPr>
      <w:rFonts w:ascii="Tahoma" w:eastAsia="Times New Roman" w:hAnsi="Tahoma" w:cs="Tahoma"/>
      <w:sz w:val="16"/>
      <w:szCs w:val="16"/>
    </w:rPr>
  </w:style>
  <w:style w:type="paragraph" w:customStyle="1" w:styleId="CharChar2">
    <w:name w:val="Char Char2"/>
    <w:basedOn w:val="Normal"/>
    <w:semiHidden/>
    <w:rsid w:val="00115080"/>
    <w:pPr>
      <w:spacing w:after="160" w:line="240" w:lineRule="exact"/>
    </w:pPr>
    <w:rPr>
      <w:rFonts w:ascii="Arial" w:hAnsi="Arial"/>
      <w:sz w:val="22"/>
      <w:szCs w:val="22"/>
    </w:rPr>
  </w:style>
  <w:style w:type="numbering" w:customStyle="1" w:styleId="NoList1">
    <w:name w:val="No List1"/>
    <w:next w:val="NoList"/>
    <w:uiPriority w:val="99"/>
    <w:semiHidden/>
    <w:unhideWhenUsed/>
    <w:rsid w:val="008835D2"/>
  </w:style>
  <w:style w:type="numbering" w:customStyle="1" w:styleId="NoList2">
    <w:name w:val="No List2"/>
    <w:next w:val="NoList"/>
    <w:uiPriority w:val="99"/>
    <w:semiHidden/>
    <w:unhideWhenUsed/>
    <w:rsid w:val="00986AC5"/>
  </w:style>
  <w:style w:type="numbering" w:customStyle="1" w:styleId="NoList11">
    <w:name w:val="No List11"/>
    <w:next w:val="NoList"/>
    <w:uiPriority w:val="99"/>
    <w:semiHidden/>
    <w:unhideWhenUsed/>
    <w:rsid w:val="00986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3900">
      <w:bodyDiv w:val="1"/>
      <w:marLeft w:val="0"/>
      <w:marRight w:val="0"/>
      <w:marTop w:val="0"/>
      <w:marBottom w:val="0"/>
      <w:divBdr>
        <w:top w:val="none" w:sz="0" w:space="0" w:color="auto"/>
        <w:left w:val="none" w:sz="0" w:space="0" w:color="auto"/>
        <w:bottom w:val="none" w:sz="0" w:space="0" w:color="auto"/>
        <w:right w:val="none" w:sz="0" w:space="0" w:color="auto"/>
      </w:divBdr>
    </w:div>
    <w:div w:id="177961899">
      <w:bodyDiv w:val="1"/>
      <w:marLeft w:val="0"/>
      <w:marRight w:val="0"/>
      <w:marTop w:val="0"/>
      <w:marBottom w:val="0"/>
      <w:divBdr>
        <w:top w:val="none" w:sz="0" w:space="0" w:color="auto"/>
        <w:left w:val="none" w:sz="0" w:space="0" w:color="auto"/>
        <w:bottom w:val="none" w:sz="0" w:space="0" w:color="auto"/>
        <w:right w:val="none" w:sz="0" w:space="0" w:color="auto"/>
      </w:divBdr>
      <w:divsChild>
        <w:div w:id="1972400679">
          <w:marLeft w:val="0"/>
          <w:marRight w:val="0"/>
          <w:marTop w:val="0"/>
          <w:marBottom w:val="0"/>
          <w:divBdr>
            <w:top w:val="none" w:sz="0" w:space="0" w:color="auto"/>
            <w:left w:val="none" w:sz="0" w:space="0" w:color="auto"/>
            <w:bottom w:val="none" w:sz="0" w:space="0" w:color="auto"/>
            <w:right w:val="none" w:sz="0" w:space="0" w:color="auto"/>
          </w:divBdr>
          <w:divsChild>
            <w:div w:id="662440196">
              <w:marLeft w:val="0"/>
              <w:marRight w:val="0"/>
              <w:marTop w:val="0"/>
              <w:marBottom w:val="0"/>
              <w:divBdr>
                <w:top w:val="none" w:sz="0" w:space="0" w:color="auto"/>
                <w:left w:val="none" w:sz="0" w:space="0" w:color="auto"/>
                <w:bottom w:val="none" w:sz="0" w:space="0" w:color="auto"/>
                <w:right w:val="none" w:sz="0" w:space="0" w:color="auto"/>
              </w:divBdr>
              <w:divsChild>
                <w:div w:id="679429563">
                  <w:marLeft w:val="0"/>
                  <w:marRight w:val="0"/>
                  <w:marTop w:val="0"/>
                  <w:marBottom w:val="60"/>
                  <w:divBdr>
                    <w:top w:val="none" w:sz="0" w:space="0" w:color="auto"/>
                    <w:left w:val="none" w:sz="0" w:space="0" w:color="auto"/>
                    <w:bottom w:val="none" w:sz="0" w:space="0" w:color="auto"/>
                    <w:right w:val="none" w:sz="0" w:space="0" w:color="auto"/>
                  </w:divBdr>
                  <w:divsChild>
                    <w:div w:id="481656162">
                      <w:marLeft w:val="0"/>
                      <w:marRight w:val="0"/>
                      <w:marTop w:val="0"/>
                      <w:marBottom w:val="0"/>
                      <w:divBdr>
                        <w:top w:val="none" w:sz="0" w:space="0" w:color="auto"/>
                        <w:left w:val="none" w:sz="0" w:space="0" w:color="auto"/>
                        <w:bottom w:val="none" w:sz="0" w:space="0" w:color="auto"/>
                        <w:right w:val="none" w:sz="0" w:space="0" w:color="auto"/>
                      </w:divBdr>
                    </w:div>
                    <w:div w:id="903760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77294571">
      <w:bodyDiv w:val="1"/>
      <w:marLeft w:val="0"/>
      <w:marRight w:val="0"/>
      <w:marTop w:val="0"/>
      <w:marBottom w:val="0"/>
      <w:divBdr>
        <w:top w:val="none" w:sz="0" w:space="0" w:color="auto"/>
        <w:left w:val="none" w:sz="0" w:space="0" w:color="auto"/>
        <w:bottom w:val="none" w:sz="0" w:space="0" w:color="auto"/>
        <w:right w:val="none" w:sz="0" w:space="0" w:color="auto"/>
      </w:divBdr>
      <w:divsChild>
        <w:div w:id="1128553080">
          <w:marLeft w:val="0"/>
          <w:marRight w:val="0"/>
          <w:marTop w:val="0"/>
          <w:marBottom w:val="0"/>
          <w:divBdr>
            <w:top w:val="none" w:sz="0" w:space="0" w:color="auto"/>
            <w:left w:val="none" w:sz="0" w:space="0" w:color="auto"/>
            <w:bottom w:val="none" w:sz="0" w:space="0" w:color="auto"/>
            <w:right w:val="none" w:sz="0" w:space="0" w:color="auto"/>
          </w:divBdr>
        </w:div>
        <w:div w:id="1471898817">
          <w:marLeft w:val="0"/>
          <w:marRight w:val="0"/>
          <w:marTop w:val="0"/>
          <w:marBottom w:val="0"/>
          <w:divBdr>
            <w:top w:val="none" w:sz="0" w:space="0" w:color="auto"/>
            <w:left w:val="none" w:sz="0" w:space="0" w:color="auto"/>
            <w:bottom w:val="none" w:sz="0" w:space="0" w:color="auto"/>
            <w:right w:val="none" w:sz="0" w:space="0" w:color="auto"/>
          </w:divBdr>
        </w:div>
        <w:div w:id="1921788420">
          <w:marLeft w:val="0"/>
          <w:marRight w:val="0"/>
          <w:marTop w:val="0"/>
          <w:marBottom w:val="0"/>
          <w:divBdr>
            <w:top w:val="none" w:sz="0" w:space="0" w:color="auto"/>
            <w:left w:val="none" w:sz="0" w:space="0" w:color="auto"/>
            <w:bottom w:val="none" w:sz="0" w:space="0" w:color="auto"/>
            <w:right w:val="none" w:sz="0" w:space="0" w:color="auto"/>
          </w:divBdr>
        </w:div>
        <w:div w:id="24446218">
          <w:marLeft w:val="0"/>
          <w:marRight w:val="0"/>
          <w:marTop w:val="0"/>
          <w:marBottom w:val="0"/>
          <w:divBdr>
            <w:top w:val="none" w:sz="0" w:space="0" w:color="auto"/>
            <w:left w:val="none" w:sz="0" w:space="0" w:color="auto"/>
            <w:bottom w:val="none" w:sz="0" w:space="0" w:color="auto"/>
            <w:right w:val="none" w:sz="0" w:space="0" w:color="auto"/>
          </w:divBdr>
        </w:div>
        <w:div w:id="1626543708">
          <w:marLeft w:val="0"/>
          <w:marRight w:val="0"/>
          <w:marTop w:val="0"/>
          <w:marBottom w:val="0"/>
          <w:divBdr>
            <w:top w:val="none" w:sz="0" w:space="0" w:color="auto"/>
            <w:left w:val="none" w:sz="0" w:space="0" w:color="auto"/>
            <w:bottom w:val="none" w:sz="0" w:space="0" w:color="auto"/>
            <w:right w:val="none" w:sz="0" w:space="0" w:color="auto"/>
          </w:divBdr>
        </w:div>
        <w:div w:id="1161040767">
          <w:marLeft w:val="0"/>
          <w:marRight w:val="0"/>
          <w:marTop w:val="0"/>
          <w:marBottom w:val="0"/>
          <w:divBdr>
            <w:top w:val="none" w:sz="0" w:space="0" w:color="auto"/>
            <w:left w:val="none" w:sz="0" w:space="0" w:color="auto"/>
            <w:bottom w:val="none" w:sz="0" w:space="0" w:color="auto"/>
            <w:right w:val="none" w:sz="0" w:space="0" w:color="auto"/>
          </w:divBdr>
        </w:div>
        <w:div w:id="145830103">
          <w:marLeft w:val="0"/>
          <w:marRight w:val="0"/>
          <w:marTop w:val="0"/>
          <w:marBottom w:val="0"/>
          <w:divBdr>
            <w:top w:val="none" w:sz="0" w:space="0" w:color="auto"/>
            <w:left w:val="none" w:sz="0" w:space="0" w:color="auto"/>
            <w:bottom w:val="none" w:sz="0" w:space="0" w:color="auto"/>
            <w:right w:val="none" w:sz="0" w:space="0" w:color="auto"/>
          </w:divBdr>
        </w:div>
        <w:div w:id="735707158">
          <w:marLeft w:val="0"/>
          <w:marRight w:val="0"/>
          <w:marTop w:val="0"/>
          <w:marBottom w:val="0"/>
          <w:divBdr>
            <w:top w:val="none" w:sz="0" w:space="0" w:color="auto"/>
            <w:left w:val="none" w:sz="0" w:space="0" w:color="auto"/>
            <w:bottom w:val="none" w:sz="0" w:space="0" w:color="auto"/>
            <w:right w:val="none" w:sz="0" w:space="0" w:color="auto"/>
          </w:divBdr>
        </w:div>
        <w:div w:id="1692296317">
          <w:marLeft w:val="0"/>
          <w:marRight w:val="0"/>
          <w:marTop w:val="0"/>
          <w:marBottom w:val="0"/>
          <w:divBdr>
            <w:top w:val="none" w:sz="0" w:space="0" w:color="auto"/>
            <w:left w:val="none" w:sz="0" w:space="0" w:color="auto"/>
            <w:bottom w:val="none" w:sz="0" w:space="0" w:color="auto"/>
            <w:right w:val="none" w:sz="0" w:space="0" w:color="auto"/>
          </w:divBdr>
        </w:div>
        <w:div w:id="581840147">
          <w:marLeft w:val="0"/>
          <w:marRight w:val="0"/>
          <w:marTop w:val="0"/>
          <w:marBottom w:val="0"/>
          <w:divBdr>
            <w:top w:val="none" w:sz="0" w:space="0" w:color="auto"/>
            <w:left w:val="none" w:sz="0" w:space="0" w:color="auto"/>
            <w:bottom w:val="none" w:sz="0" w:space="0" w:color="auto"/>
            <w:right w:val="none" w:sz="0" w:space="0" w:color="auto"/>
          </w:divBdr>
        </w:div>
        <w:div w:id="1380667650">
          <w:marLeft w:val="0"/>
          <w:marRight w:val="0"/>
          <w:marTop w:val="0"/>
          <w:marBottom w:val="0"/>
          <w:divBdr>
            <w:top w:val="none" w:sz="0" w:space="0" w:color="auto"/>
            <w:left w:val="none" w:sz="0" w:space="0" w:color="auto"/>
            <w:bottom w:val="none" w:sz="0" w:space="0" w:color="auto"/>
            <w:right w:val="none" w:sz="0" w:space="0" w:color="auto"/>
          </w:divBdr>
        </w:div>
        <w:div w:id="1310131073">
          <w:marLeft w:val="0"/>
          <w:marRight w:val="0"/>
          <w:marTop w:val="0"/>
          <w:marBottom w:val="0"/>
          <w:divBdr>
            <w:top w:val="none" w:sz="0" w:space="0" w:color="auto"/>
            <w:left w:val="none" w:sz="0" w:space="0" w:color="auto"/>
            <w:bottom w:val="none" w:sz="0" w:space="0" w:color="auto"/>
            <w:right w:val="none" w:sz="0" w:space="0" w:color="auto"/>
          </w:divBdr>
        </w:div>
        <w:div w:id="1988506370">
          <w:marLeft w:val="0"/>
          <w:marRight w:val="0"/>
          <w:marTop w:val="0"/>
          <w:marBottom w:val="0"/>
          <w:divBdr>
            <w:top w:val="none" w:sz="0" w:space="0" w:color="auto"/>
            <w:left w:val="none" w:sz="0" w:space="0" w:color="auto"/>
            <w:bottom w:val="none" w:sz="0" w:space="0" w:color="auto"/>
            <w:right w:val="none" w:sz="0" w:space="0" w:color="auto"/>
          </w:divBdr>
        </w:div>
        <w:div w:id="1512333775">
          <w:marLeft w:val="0"/>
          <w:marRight w:val="0"/>
          <w:marTop w:val="0"/>
          <w:marBottom w:val="0"/>
          <w:divBdr>
            <w:top w:val="none" w:sz="0" w:space="0" w:color="auto"/>
            <w:left w:val="none" w:sz="0" w:space="0" w:color="auto"/>
            <w:bottom w:val="none" w:sz="0" w:space="0" w:color="auto"/>
            <w:right w:val="none" w:sz="0" w:space="0" w:color="auto"/>
          </w:divBdr>
        </w:div>
        <w:div w:id="1500729020">
          <w:marLeft w:val="0"/>
          <w:marRight w:val="0"/>
          <w:marTop w:val="0"/>
          <w:marBottom w:val="0"/>
          <w:divBdr>
            <w:top w:val="none" w:sz="0" w:space="0" w:color="auto"/>
            <w:left w:val="none" w:sz="0" w:space="0" w:color="auto"/>
            <w:bottom w:val="none" w:sz="0" w:space="0" w:color="auto"/>
            <w:right w:val="none" w:sz="0" w:space="0" w:color="auto"/>
          </w:divBdr>
        </w:div>
        <w:div w:id="611941889">
          <w:marLeft w:val="0"/>
          <w:marRight w:val="0"/>
          <w:marTop w:val="0"/>
          <w:marBottom w:val="0"/>
          <w:divBdr>
            <w:top w:val="none" w:sz="0" w:space="0" w:color="auto"/>
            <w:left w:val="none" w:sz="0" w:space="0" w:color="auto"/>
            <w:bottom w:val="none" w:sz="0" w:space="0" w:color="auto"/>
            <w:right w:val="none" w:sz="0" w:space="0" w:color="auto"/>
          </w:divBdr>
        </w:div>
        <w:div w:id="686173556">
          <w:marLeft w:val="0"/>
          <w:marRight w:val="0"/>
          <w:marTop w:val="0"/>
          <w:marBottom w:val="0"/>
          <w:divBdr>
            <w:top w:val="none" w:sz="0" w:space="0" w:color="auto"/>
            <w:left w:val="none" w:sz="0" w:space="0" w:color="auto"/>
            <w:bottom w:val="none" w:sz="0" w:space="0" w:color="auto"/>
            <w:right w:val="none" w:sz="0" w:space="0" w:color="auto"/>
          </w:divBdr>
        </w:div>
        <w:div w:id="1306618582">
          <w:marLeft w:val="0"/>
          <w:marRight w:val="0"/>
          <w:marTop w:val="0"/>
          <w:marBottom w:val="0"/>
          <w:divBdr>
            <w:top w:val="none" w:sz="0" w:space="0" w:color="auto"/>
            <w:left w:val="none" w:sz="0" w:space="0" w:color="auto"/>
            <w:bottom w:val="none" w:sz="0" w:space="0" w:color="auto"/>
            <w:right w:val="none" w:sz="0" w:space="0" w:color="auto"/>
          </w:divBdr>
        </w:div>
        <w:div w:id="1112629182">
          <w:marLeft w:val="0"/>
          <w:marRight w:val="0"/>
          <w:marTop w:val="0"/>
          <w:marBottom w:val="0"/>
          <w:divBdr>
            <w:top w:val="none" w:sz="0" w:space="0" w:color="auto"/>
            <w:left w:val="none" w:sz="0" w:space="0" w:color="auto"/>
            <w:bottom w:val="none" w:sz="0" w:space="0" w:color="auto"/>
            <w:right w:val="none" w:sz="0" w:space="0" w:color="auto"/>
          </w:divBdr>
        </w:div>
        <w:div w:id="674922420">
          <w:marLeft w:val="0"/>
          <w:marRight w:val="0"/>
          <w:marTop w:val="0"/>
          <w:marBottom w:val="0"/>
          <w:divBdr>
            <w:top w:val="none" w:sz="0" w:space="0" w:color="auto"/>
            <w:left w:val="none" w:sz="0" w:space="0" w:color="auto"/>
            <w:bottom w:val="none" w:sz="0" w:space="0" w:color="auto"/>
            <w:right w:val="none" w:sz="0" w:space="0" w:color="auto"/>
          </w:divBdr>
        </w:div>
        <w:div w:id="1207908119">
          <w:marLeft w:val="0"/>
          <w:marRight w:val="0"/>
          <w:marTop w:val="0"/>
          <w:marBottom w:val="0"/>
          <w:divBdr>
            <w:top w:val="none" w:sz="0" w:space="0" w:color="auto"/>
            <w:left w:val="none" w:sz="0" w:space="0" w:color="auto"/>
            <w:bottom w:val="none" w:sz="0" w:space="0" w:color="auto"/>
            <w:right w:val="none" w:sz="0" w:space="0" w:color="auto"/>
          </w:divBdr>
        </w:div>
        <w:div w:id="161481388">
          <w:marLeft w:val="0"/>
          <w:marRight w:val="0"/>
          <w:marTop w:val="0"/>
          <w:marBottom w:val="0"/>
          <w:divBdr>
            <w:top w:val="none" w:sz="0" w:space="0" w:color="auto"/>
            <w:left w:val="none" w:sz="0" w:space="0" w:color="auto"/>
            <w:bottom w:val="none" w:sz="0" w:space="0" w:color="auto"/>
            <w:right w:val="none" w:sz="0" w:space="0" w:color="auto"/>
          </w:divBdr>
        </w:div>
        <w:div w:id="79298978">
          <w:marLeft w:val="0"/>
          <w:marRight w:val="0"/>
          <w:marTop w:val="0"/>
          <w:marBottom w:val="0"/>
          <w:divBdr>
            <w:top w:val="none" w:sz="0" w:space="0" w:color="auto"/>
            <w:left w:val="none" w:sz="0" w:space="0" w:color="auto"/>
            <w:bottom w:val="none" w:sz="0" w:space="0" w:color="auto"/>
            <w:right w:val="none" w:sz="0" w:space="0" w:color="auto"/>
          </w:divBdr>
        </w:div>
        <w:div w:id="874581634">
          <w:marLeft w:val="0"/>
          <w:marRight w:val="0"/>
          <w:marTop w:val="0"/>
          <w:marBottom w:val="0"/>
          <w:divBdr>
            <w:top w:val="none" w:sz="0" w:space="0" w:color="auto"/>
            <w:left w:val="none" w:sz="0" w:space="0" w:color="auto"/>
            <w:bottom w:val="none" w:sz="0" w:space="0" w:color="auto"/>
            <w:right w:val="none" w:sz="0" w:space="0" w:color="auto"/>
          </w:divBdr>
        </w:div>
        <w:div w:id="403533936">
          <w:marLeft w:val="0"/>
          <w:marRight w:val="0"/>
          <w:marTop w:val="0"/>
          <w:marBottom w:val="0"/>
          <w:divBdr>
            <w:top w:val="none" w:sz="0" w:space="0" w:color="auto"/>
            <w:left w:val="none" w:sz="0" w:space="0" w:color="auto"/>
            <w:bottom w:val="none" w:sz="0" w:space="0" w:color="auto"/>
            <w:right w:val="none" w:sz="0" w:space="0" w:color="auto"/>
          </w:divBdr>
        </w:div>
        <w:div w:id="546456446">
          <w:marLeft w:val="0"/>
          <w:marRight w:val="0"/>
          <w:marTop w:val="0"/>
          <w:marBottom w:val="0"/>
          <w:divBdr>
            <w:top w:val="none" w:sz="0" w:space="0" w:color="auto"/>
            <w:left w:val="none" w:sz="0" w:space="0" w:color="auto"/>
            <w:bottom w:val="none" w:sz="0" w:space="0" w:color="auto"/>
            <w:right w:val="none" w:sz="0" w:space="0" w:color="auto"/>
          </w:divBdr>
        </w:div>
        <w:div w:id="1170218290">
          <w:marLeft w:val="0"/>
          <w:marRight w:val="0"/>
          <w:marTop w:val="0"/>
          <w:marBottom w:val="0"/>
          <w:divBdr>
            <w:top w:val="none" w:sz="0" w:space="0" w:color="auto"/>
            <w:left w:val="none" w:sz="0" w:space="0" w:color="auto"/>
            <w:bottom w:val="none" w:sz="0" w:space="0" w:color="auto"/>
            <w:right w:val="none" w:sz="0" w:space="0" w:color="auto"/>
          </w:divBdr>
        </w:div>
        <w:div w:id="604003610">
          <w:marLeft w:val="0"/>
          <w:marRight w:val="0"/>
          <w:marTop w:val="0"/>
          <w:marBottom w:val="0"/>
          <w:divBdr>
            <w:top w:val="none" w:sz="0" w:space="0" w:color="auto"/>
            <w:left w:val="none" w:sz="0" w:space="0" w:color="auto"/>
            <w:bottom w:val="none" w:sz="0" w:space="0" w:color="auto"/>
            <w:right w:val="none" w:sz="0" w:space="0" w:color="auto"/>
          </w:divBdr>
        </w:div>
        <w:div w:id="1320618103">
          <w:marLeft w:val="0"/>
          <w:marRight w:val="0"/>
          <w:marTop w:val="0"/>
          <w:marBottom w:val="0"/>
          <w:divBdr>
            <w:top w:val="none" w:sz="0" w:space="0" w:color="auto"/>
            <w:left w:val="none" w:sz="0" w:space="0" w:color="auto"/>
            <w:bottom w:val="none" w:sz="0" w:space="0" w:color="auto"/>
            <w:right w:val="none" w:sz="0" w:space="0" w:color="auto"/>
          </w:divBdr>
        </w:div>
        <w:div w:id="1401630700">
          <w:marLeft w:val="0"/>
          <w:marRight w:val="0"/>
          <w:marTop w:val="0"/>
          <w:marBottom w:val="0"/>
          <w:divBdr>
            <w:top w:val="none" w:sz="0" w:space="0" w:color="auto"/>
            <w:left w:val="none" w:sz="0" w:space="0" w:color="auto"/>
            <w:bottom w:val="none" w:sz="0" w:space="0" w:color="auto"/>
            <w:right w:val="none" w:sz="0" w:space="0" w:color="auto"/>
          </w:divBdr>
        </w:div>
        <w:div w:id="183906518">
          <w:marLeft w:val="0"/>
          <w:marRight w:val="0"/>
          <w:marTop w:val="0"/>
          <w:marBottom w:val="0"/>
          <w:divBdr>
            <w:top w:val="none" w:sz="0" w:space="0" w:color="auto"/>
            <w:left w:val="none" w:sz="0" w:space="0" w:color="auto"/>
            <w:bottom w:val="none" w:sz="0" w:space="0" w:color="auto"/>
            <w:right w:val="none" w:sz="0" w:space="0" w:color="auto"/>
          </w:divBdr>
        </w:div>
        <w:div w:id="106126134">
          <w:marLeft w:val="0"/>
          <w:marRight w:val="0"/>
          <w:marTop w:val="0"/>
          <w:marBottom w:val="0"/>
          <w:divBdr>
            <w:top w:val="none" w:sz="0" w:space="0" w:color="auto"/>
            <w:left w:val="none" w:sz="0" w:space="0" w:color="auto"/>
            <w:bottom w:val="none" w:sz="0" w:space="0" w:color="auto"/>
            <w:right w:val="none" w:sz="0" w:space="0" w:color="auto"/>
          </w:divBdr>
        </w:div>
        <w:div w:id="1348094896">
          <w:marLeft w:val="0"/>
          <w:marRight w:val="0"/>
          <w:marTop w:val="0"/>
          <w:marBottom w:val="0"/>
          <w:divBdr>
            <w:top w:val="none" w:sz="0" w:space="0" w:color="auto"/>
            <w:left w:val="none" w:sz="0" w:space="0" w:color="auto"/>
            <w:bottom w:val="none" w:sz="0" w:space="0" w:color="auto"/>
            <w:right w:val="none" w:sz="0" w:space="0" w:color="auto"/>
          </w:divBdr>
        </w:div>
        <w:div w:id="1040085761">
          <w:marLeft w:val="0"/>
          <w:marRight w:val="0"/>
          <w:marTop w:val="0"/>
          <w:marBottom w:val="0"/>
          <w:divBdr>
            <w:top w:val="none" w:sz="0" w:space="0" w:color="auto"/>
            <w:left w:val="none" w:sz="0" w:space="0" w:color="auto"/>
            <w:bottom w:val="none" w:sz="0" w:space="0" w:color="auto"/>
            <w:right w:val="none" w:sz="0" w:space="0" w:color="auto"/>
          </w:divBdr>
        </w:div>
        <w:div w:id="116919912">
          <w:marLeft w:val="0"/>
          <w:marRight w:val="0"/>
          <w:marTop w:val="0"/>
          <w:marBottom w:val="0"/>
          <w:divBdr>
            <w:top w:val="none" w:sz="0" w:space="0" w:color="auto"/>
            <w:left w:val="none" w:sz="0" w:space="0" w:color="auto"/>
            <w:bottom w:val="none" w:sz="0" w:space="0" w:color="auto"/>
            <w:right w:val="none" w:sz="0" w:space="0" w:color="auto"/>
          </w:divBdr>
        </w:div>
        <w:div w:id="950359167">
          <w:marLeft w:val="0"/>
          <w:marRight w:val="0"/>
          <w:marTop w:val="0"/>
          <w:marBottom w:val="0"/>
          <w:divBdr>
            <w:top w:val="none" w:sz="0" w:space="0" w:color="auto"/>
            <w:left w:val="none" w:sz="0" w:space="0" w:color="auto"/>
            <w:bottom w:val="none" w:sz="0" w:space="0" w:color="auto"/>
            <w:right w:val="none" w:sz="0" w:space="0" w:color="auto"/>
          </w:divBdr>
        </w:div>
        <w:div w:id="513030342">
          <w:marLeft w:val="0"/>
          <w:marRight w:val="0"/>
          <w:marTop w:val="0"/>
          <w:marBottom w:val="0"/>
          <w:divBdr>
            <w:top w:val="none" w:sz="0" w:space="0" w:color="auto"/>
            <w:left w:val="none" w:sz="0" w:space="0" w:color="auto"/>
            <w:bottom w:val="none" w:sz="0" w:space="0" w:color="auto"/>
            <w:right w:val="none" w:sz="0" w:space="0" w:color="auto"/>
          </w:divBdr>
        </w:div>
        <w:div w:id="605697015">
          <w:marLeft w:val="0"/>
          <w:marRight w:val="0"/>
          <w:marTop w:val="0"/>
          <w:marBottom w:val="0"/>
          <w:divBdr>
            <w:top w:val="none" w:sz="0" w:space="0" w:color="auto"/>
            <w:left w:val="none" w:sz="0" w:space="0" w:color="auto"/>
            <w:bottom w:val="none" w:sz="0" w:space="0" w:color="auto"/>
            <w:right w:val="none" w:sz="0" w:space="0" w:color="auto"/>
          </w:divBdr>
        </w:div>
        <w:div w:id="661006560">
          <w:marLeft w:val="0"/>
          <w:marRight w:val="0"/>
          <w:marTop w:val="0"/>
          <w:marBottom w:val="0"/>
          <w:divBdr>
            <w:top w:val="none" w:sz="0" w:space="0" w:color="auto"/>
            <w:left w:val="none" w:sz="0" w:space="0" w:color="auto"/>
            <w:bottom w:val="none" w:sz="0" w:space="0" w:color="auto"/>
            <w:right w:val="none" w:sz="0" w:space="0" w:color="auto"/>
          </w:divBdr>
        </w:div>
        <w:div w:id="1050961163">
          <w:marLeft w:val="0"/>
          <w:marRight w:val="0"/>
          <w:marTop w:val="0"/>
          <w:marBottom w:val="0"/>
          <w:divBdr>
            <w:top w:val="none" w:sz="0" w:space="0" w:color="auto"/>
            <w:left w:val="none" w:sz="0" w:space="0" w:color="auto"/>
            <w:bottom w:val="none" w:sz="0" w:space="0" w:color="auto"/>
            <w:right w:val="none" w:sz="0" w:space="0" w:color="auto"/>
          </w:divBdr>
        </w:div>
        <w:div w:id="1966041524">
          <w:marLeft w:val="0"/>
          <w:marRight w:val="0"/>
          <w:marTop w:val="0"/>
          <w:marBottom w:val="0"/>
          <w:divBdr>
            <w:top w:val="none" w:sz="0" w:space="0" w:color="auto"/>
            <w:left w:val="none" w:sz="0" w:space="0" w:color="auto"/>
            <w:bottom w:val="none" w:sz="0" w:space="0" w:color="auto"/>
            <w:right w:val="none" w:sz="0" w:space="0" w:color="auto"/>
          </w:divBdr>
        </w:div>
        <w:div w:id="1297176644">
          <w:marLeft w:val="0"/>
          <w:marRight w:val="0"/>
          <w:marTop w:val="0"/>
          <w:marBottom w:val="0"/>
          <w:divBdr>
            <w:top w:val="none" w:sz="0" w:space="0" w:color="auto"/>
            <w:left w:val="none" w:sz="0" w:space="0" w:color="auto"/>
            <w:bottom w:val="none" w:sz="0" w:space="0" w:color="auto"/>
            <w:right w:val="none" w:sz="0" w:space="0" w:color="auto"/>
          </w:divBdr>
        </w:div>
        <w:div w:id="990911229">
          <w:marLeft w:val="0"/>
          <w:marRight w:val="0"/>
          <w:marTop w:val="0"/>
          <w:marBottom w:val="0"/>
          <w:divBdr>
            <w:top w:val="none" w:sz="0" w:space="0" w:color="auto"/>
            <w:left w:val="none" w:sz="0" w:space="0" w:color="auto"/>
            <w:bottom w:val="none" w:sz="0" w:space="0" w:color="auto"/>
            <w:right w:val="none" w:sz="0" w:space="0" w:color="auto"/>
          </w:divBdr>
        </w:div>
        <w:div w:id="1521040919">
          <w:marLeft w:val="0"/>
          <w:marRight w:val="0"/>
          <w:marTop w:val="0"/>
          <w:marBottom w:val="0"/>
          <w:divBdr>
            <w:top w:val="none" w:sz="0" w:space="0" w:color="auto"/>
            <w:left w:val="none" w:sz="0" w:space="0" w:color="auto"/>
            <w:bottom w:val="none" w:sz="0" w:space="0" w:color="auto"/>
            <w:right w:val="none" w:sz="0" w:space="0" w:color="auto"/>
          </w:divBdr>
        </w:div>
        <w:div w:id="399713888">
          <w:marLeft w:val="0"/>
          <w:marRight w:val="0"/>
          <w:marTop w:val="0"/>
          <w:marBottom w:val="0"/>
          <w:divBdr>
            <w:top w:val="none" w:sz="0" w:space="0" w:color="auto"/>
            <w:left w:val="none" w:sz="0" w:space="0" w:color="auto"/>
            <w:bottom w:val="none" w:sz="0" w:space="0" w:color="auto"/>
            <w:right w:val="none" w:sz="0" w:space="0" w:color="auto"/>
          </w:divBdr>
        </w:div>
        <w:div w:id="930889333">
          <w:marLeft w:val="0"/>
          <w:marRight w:val="0"/>
          <w:marTop w:val="0"/>
          <w:marBottom w:val="0"/>
          <w:divBdr>
            <w:top w:val="none" w:sz="0" w:space="0" w:color="auto"/>
            <w:left w:val="none" w:sz="0" w:space="0" w:color="auto"/>
            <w:bottom w:val="none" w:sz="0" w:space="0" w:color="auto"/>
            <w:right w:val="none" w:sz="0" w:space="0" w:color="auto"/>
          </w:divBdr>
        </w:div>
        <w:div w:id="938682596">
          <w:marLeft w:val="0"/>
          <w:marRight w:val="0"/>
          <w:marTop w:val="0"/>
          <w:marBottom w:val="0"/>
          <w:divBdr>
            <w:top w:val="none" w:sz="0" w:space="0" w:color="auto"/>
            <w:left w:val="none" w:sz="0" w:space="0" w:color="auto"/>
            <w:bottom w:val="none" w:sz="0" w:space="0" w:color="auto"/>
            <w:right w:val="none" w:sz="0" w:space="0" w:color="auto"/>
          </w:divBdr>
        </w:div>
        <w:div w:id="1142579771">
          <w:marLeft w:val="0"/>
          <w:marRight w:val="0"/>
          <w:marTop w:val="0"/>
          <w:marBottom w:val="0"/>
          <w:divBdr>
            <w:top w:val="none" w:sz="0" w:space="0" w:color="auto"/>
            <w:left w:val="none" w:sz="0" w:space="0" w:color="auto"/>
            <w:bottom w:val="none" w:sz="0" w:space="0" w:color="auto"/>
            <w:right w:val="none" w:sz="0" w:space="0" w:color="auto"/>
          </w:divBdr>
        </w:div>
        <w:div w:id="673728887">
          <w:marLeft w:val="0"/>
          <w:marRight w:val="0"/>
          <w:marTop w:val="0"/>
          <w:marBottom w:val="0"/>
          <w:divBdr>
            <w:top w:val="none" w:sz="0" w:space="0" w:color="auto"/>
            <w:left w:val="none" w:sz="0" w:space="0" w:color="auto"/>
            <w:bottom w:val="none" w:sz="0" w:space="0" w:color="auto"/>
            <w:right w:val="none" w:sz="0" w:space="0" w:color="auto"/>
          </w:divBdr>
        </w:div>
        <w:div w:id="1721589627">
          <w:marLeft w:val="0"/>
          <w:marRight w:val="0"/>
          <w:marTop w:val="0"/>
          <w:marBottom w:val="0"/>
          <w:divBdr>
            <w:top w:val="none" w:sz="0" w:space="0" w:color="auto"/>
            <w:left w:val="none" w:sz="0" w:space="0" w:color="auto"/>
            <w:bottom w:val="none" w:sz="0" w:space="0" w:color="auto"/>
            <w:right w:val="none" w:sz="0" w:space="0" w:color="auto"/>
          </w:divBdr>
        </w:div>
        <w:div w:id="273446898">
          <w:marLeft w:val="0"/>
          <w:marRight w:val="0"/>
          <w:marTop w:val="0"/>
          <w:marBottom w:val="0"/>
          <w:divBdr>
            <w:top w:val="none" w:sz="0" w:space="0" w:color="auto"/>
            <w:left w:val="none" w:sz="0" w:space="0" w:color="auto"/>
            <w:bottom w:val="none" w:sz="0" w:space="0" w:color="auto"/>
            <w:right w:val="none" w:sz="0" w:space="0" w:color="auto"/>
          </w:divBdr>
        </w:div>
        <w:div w:id="1013263372">
          <w:marLeft w:val="0"/>
          <w:marRight w:val="0"/>
          <w:marTop w:val="0"/>
          <w:marBottom w:val="0"/>
          <w:divBdr>
            <w:top w:val="none" w:sz="0" w:space="0" w:color="auto"/>
            <w:left w:val="none" w:sz="0" w:space="0" w:color="auto"/>
            <w:bottom w:val="none" w:sz="0" w:space="0" w:color="auto"/>
            <w:right w:val="none" w:sz="0" w:space="0" w:color="auto"/>
          </w:divBdr>
        </w:div>
        <w:div w:id="1762408762">
          <w:marLeft w:val="0"/>
          <w:marRight w:val="0"/>
          <w:marTop w:val="0"/>
          <w:marBottom w:val="0"/>
          <w:divBdr>
            <w:top w:val="none" w:sz="0" w:space="0" w:color="auto"/>
            <w:left w:val="none" w:sz="0" w:space="0" w:color="auto"/>
            <w:bottom w:val="none" w:sz="0" w:space="0" w:color="auto"/>
            <w:right w:val="none" w:sz="0" w:space="0" w:color="auto"/>
          </w:divBdr>
        </w:div>
        <w:div w:id="89814358">
          <w:marLeft w:val="0"/>
          <w:marRight w:val="0"/>
          <w:marTop w:val="0"/>
          <w:marBottom w:val="0"/>
          <w:divBdr>
            <w:top w:val="none" w:sz="0" w:space="0" w:color="auto"/>
            <w:left w:val="none" w:sz="0" w:space="0" w:color="auto"/>
            <w:bottom w:val="none" w:sz="0" w:space="0" w:color="auto"/>
            <w:right w:val="none" w:sz="0" w:space="0" w:color="auto"/>
          </w:divBdr>
        </w:div>
        <w:div w:id="418331132">
          <w:marLeft w:val="0"/>
          <w:marRight w:val="0"/>
          <w:marTop w:val="0"/>
          <w:marBottom w:val="0"/>
          <w:divBdr>
            <w:top w:val="none" w:sz="0" w:space="0" w:color="auto"/>
            <w:left w:val="none" w:sz="0" w:space="0" w:color="auto"/>
            <w:bottom w:val="none" w:sz="0" w:space="0" w:color="auto"/>
            <w:right w:val="none" w:sz="0" w:space="0" w:color="auto"/>
          </w:divBdr>
        </w:div>
        <w:div w:id="206838099">
          <w:marLeft w:val="0"/>
          <w:marRight w:val="0"/>
          <w:marTop w:val="0"/>
          <w:marBottom w:val="0"/>
          <w:divBdr>
            <w:top w:val="none" w:sz="0" w:space="0" w:color="auto"/>
            <w:left w:val="none" w:sz="0" w:space="0" w:color="auto"/>
            <w:bottom w:val="none" w:sz="0" w:space="0" w:color="auto"/>
            <w:right w:val="none" w:sz="0" w:space="0" w:color="auto"/>
          </w:divBdr>
        </w:div>
        <w:div w:id="80881639">
          <w:marLeft w:val="0"/>
          <w:marRight w:val="0"/>
          <w:marTop w:val="0"/>
          <w:marBottom w:val="0"/>
          <w:divBdr>
            <w:top w:val="none" w:sz="0" w:space="0" w:color="auto"/>
            <w:left w:val="none" w:sz="0" w:space="0" w:color="auto"/>
            <w:bottom w:val="none" w:sz="0" w:space="0" w:color="auto"/>
            <w:right w:val="none" w:sz="0" w:space="0" w:color="auto"/>
          </w:divBdr>
        </w:div>
        <w:div w:id="1838034154">
          <w:marLeft w:val="0"/>
          <w:marRight w:val="0"/>
          <w:marTop w:val="0"/>
          <w:marBottom w:val="0"/>
          <w:divBdr>
            <w:top w:val="none" w:sz="0" w:space="0" w:color="auto"/>
            <w:left w:val="none" w:sz="0" w:space="0" w:color="auto"/>
            <w:bottom w:val="none" w:sz="0" w:space="0" w:color="auto"/>
            <w:right w:val="none" w:sz="0" w:space="0" w:color="auto"/>
          </w:divBdr>
        </w:div>
        <w:div w:id="304167497">
          <w:marLeft w:val="0"/>
          <w:marRight w:val="0"/>
          <w:marTop w:val="0"/>
          <w:marBottom w:val="0"/>
          <w:divBdr>
            <w:top w:val="none" w:sz="0" w:space="0" w:color="auto"/>
            <w:left w:val="none" w:sz="0" w:space="0" w:color="auto"/>
            <w:bottom w:val="none" w:sz="0" w:space="0" w:color="auto"/>
            <w:right w:val="none" w:sz="0" w:space="0" w:color="auto"/>
          </w:divBdr>
        </w:div>
        <w:div w:id="505634485">
          <w:marLeft w:val="0"/>
          <w:marRight w:val="0"/>
          <w:marTop w:val="0"/>
          <w:marBottom w:val="0"/>
          <w:divBdr>
            <w:top w:val="none" w:sz="0" w:space="0" w:color="auto"/>
            <w:left w:val="none" w:sz="0" w:space="0" w:color="auto"/>
            <w:bottom w:val="none" w:sz="0" w:space="0" w:color="auto"/>
            <w:right w:val="none" w:sz="0" w:space="0" w:color="auto"/>
          </w:divBdr>
        </w:div>
        <w:div w:id="1592818161">
          <w:marLeft w:val="0"/>
          <w:marRight w:val="0"/>
          <w:marTop w:val="0"/>
          <w:marBottom w:val="0"/>
          <w:divBdr>
            <w:top w:val="none" w:sz="0" w:space="0" w:color="auto"/>
            <w:left w:val="none" w:sz="0" w:space="0" w:color="auto"/>
            <w:bottom w:val="none" w:sz="0" w:space="0" w:color="auto"/>
            <w:right w:val="none" w:sz="0" w:space="0" w:color="auto"/>
          </w:divBdr>
        </w:div>
        <w:div w:id="1043406648">
          <w:marLeft w:val="0"/>
          <w:marRight w:val="0"/>
          <w:marTop w:val="0"/>
          <w:marBottom w:val="0"/>
          <w:divBdr>
            <w:top w:val="none" w:sz="0" w:space="0" w:color="auto"/>
            <w:left w:val="none" w:sz="0" w:space="0" w:color="auto"/>
            <w:bottom w:val="none" w:sz="0" w:space="0" w:color="auto"/>
            <w:right w:val="none" w:sz="0" w:space="0" w:color="auto"/>
          </w:divBdr>
        </w:div>
        <w:div w:id="1168517314">
          <w:marLeft w:val="0"/>
          <w:marRight w:val="0"/>
          <w:marTop w:val="0"/>
          <w:marBottom w:val="0"/>
          <w:divBdr>
            <w:top w:val="none" w:sz="0" w:space="0" w:color="auto"/>
            <w:left w:val="none" w:sz="0" w:space="0" w:color="auto"/>
            <w:bottom w:val="none" w:sz="0" w:space="0" w:color="auto"/>
            <w:right w:val="none" w:sz="0" w:space="0" w:color="auto"/>
          </w:divBdr>
        </w:div>
        <w:div w:id="1030497533">
          <w:marLeft w:val="0"/>
          <w:marRight w:val="0"/>
          <w:marTop w:val="0"/>
          <w:marBottom w:val="0"/>
          <w:divBdr>
            <w:top w:val="none" w:sz="0" w:space="0" w:color="auto"/>
            <w:left w:val="none" w:sz="0" w:space="0" w:color="auto"/>
            <w:bottom w:val="none" w:sz="0" w:space="0" w:color="auto"/>
            <w:right w:val="none" w:sz="0" w:space="0" w:color="auto"/>
          </w:divBdr>
        </w:div>
        <w:div w:id="106776476">
          <w:marLeft w:val="0"/>
          <w:marRight w:val="0"/>
          <w:marTop w:val="0"/>
          <w:marBottom w:val="0"/>
          <w:divBdr>
            <w:top w:val="none" w:sz="0" w:space="0" w:color="auto"/>
            <w:left w:val="none" w:sz="0" w:space="0" w:color="auto"/>
            <w:bottom w:val="none" w:sz="0" w:space="0" w:color="auto"/>
            <w:right w:val="none" w:sz="0" w:space="0" w:color="auto"/>
          </w:divBdr>
        </w:div>
        <w:div w:id="1531991550">
          <w:marLeft w:val="0"/>
          <w:marRight w:val="0"/>
          <w:marTop w:val="0"/>
          <w:marBottom w:val="0"/>
          <w:divBdr>
            <w:top w:val="none" w:sz="0" w:space="0" w:color="auto"/>
            <w:left w:val="none" w:sz="0" w:space="0" w:color="auto"/>
            <w:bottom w:val="none" w:sz="0" w:space="0" w:color="auto"/>
            <w:right w:val="none" w:sz="0" w:space="0" w:color="auto"/>
          </w:divBdr>
        </w:div>
        <w:div w:id="629823795">
          <w:marLeft w:val="0"/>
          <w:marRight w:val="0"/>
          <w:marTop w:val="0"/>
          <w:marBottom w:val="0"/>
          <w:divBdr>
            <w:top w:val="none" w:sz="0" w:space="0" w:color="auto"/>
            <w:left w:val="none" w:sz="0" w:space="0" w:color="auto"/>
            <w:bottom w:val="none" w:sz="0" w:space="0" w:color="auto"/>
            <w:right w:val="none" w:sz="0" w:space="0" w:color="auto"/>
          </w:divBdr>
        </w:div>
        <w:div w:id="694428581">
          <w:marLeft w:val="0"/>
          <w:marRight w:val="0"/>
          <w:marTop w:val="0"/>
          <w:marBottom w:val="0"/>
          <w:divBdr>
            <w:top w:val="none" w:sz="0" w:space="0" w:color="auto"/>
            <w:left w:val="none" w:sz="0" w:space="0" w:color="auto"/>
            <w:bottom w:val="none" w:sz="0" w:space="0" w:color="auto"/>
            <w:right w:val="none" w:sz="0" w:space="0" w:color="auto"/>
          </w:divBdr>
        </w:div>
      </w:divsChild>
    </w:div>
    <w:div w:id="292760458">
      <w:bodyDiv w:val="1"/>
      <w:marLeft w:val="0"/>
      <w:marRight w:val="0"/>
      <w:marTop w:val="0"/>
      <w:marBottom w:val="0"/>
      <w:divBdr>
        <w:top w:val="none" w:sz="0" w:space="0" w:color="auto"/>
        <w:left w:val="none" w:sz="0" w:space="0" w:color="auto"/>
        <w:bottom w:val="none" w:sz="0" w:space="0" w:color="auto"/>
        <w:right w:val="none" w:sz="0" w:space="0" w:color="auto"/>
      </w:divBdr>
      <w:divsChild>
        <w:div w:id="100952330">
          <w:marLeft w:val="0"/>
          <w:marRight w:val="0"/>
          <w:marTop w:val="0"/>
          <w:marBottom w:val="0"/>
          <w:divBdr>
            <w:top w:val="none" w:sz="0" w:space="0" w:color="auto"/>
            <w:left w:val="none" w:sz="0" w:space="0" w:color="auto"/>
            <w:bottom w:val="none" w:sz="0" w:space="0" w:color="auto"/>
            <w:right w:val="none" w:sz="0" w:space="0" w:color="auto"/>
          </w:divBdr>
          <w:divsChild>
            <w:div w:id="1675955998">
              <w:marLeft w:val="0"/>
              <w:marRight w:val="0"/>
              <w:marTop w:val="0"/>
              <w:marBottom w:val="0"/>
              <w:divBdr>
                <w:top w:val="none" w:sz="0" w:space="0" w:color="auto"/>
                <w:left w:val="none" w:sz="0" w:space="0" w:color="auto"/>
                <w:bottom w:val="none" w:sz="0" w:space="0" w:color="auto"/>
                <w:right w:val="none" w:sz="0" w:space="0" w:color="auto"/>
              </w:divBdr>
              <w:divsChild>
                <w:div w:id="75053810">
                  <w:marLeft w:val="0"/>
                  <w:marRight w:val="0"/>
                  <w:marTop w:val="0"/>
                  <w:marBottom w:val="60"/>
                  <w:divBdr>
                    <w:top w:val="none" w:sz="0" w:space="0" w:color="auto"/>
                    <w:left w:val="none" w:sz="0" w:space="0" w:color="auto"/>
                    <w:bottom w:val="none" w:sz="0" w:space="0" w:color="auto"/>
                    <w:right w:val="none" w:sz="0" w:space="0" w:color="auto"/>
                  </w:divBdr>
                  <w:divsChild>
                    <w:div w:id="2085368436">
                      <w:marLeft w:val="0"/>
                      <w:marRight w:val="0"/>
                      <w:marTop w:val="0"/>
                      <w:marBottom w:val="0"/>
                      <w:divBdr>
                        <w:top w:val="none" w:sz="0" w:space="0" w:color="auto"/>
                        <w:left w:val="none" w:sz="0" w:space="0" w:color="auto"/>
                        <w:bottom w:val="none" w:sz="0" w:space="0" w:color="auto"/>
                        <w:right w:val="none" w:sz="0" w:space="0" w:color="auto"/>
                      </w:divBdr>
                    </w:div>
                    <w:div w:id="7501262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02271678">
      <w:bodyDiv w:val="1"/>
      <w:marLeft w:val="0"/>
      <w:marRight w:val="0"/>
      <w:marTop w:val="0"/>
      <w:marBottom w:val="0"/>
      <w:divBdr>
        <w:top w:val="none" w:sz="0" w:space="0" w:color="auto"/>
        <w:left w:val="none" w:sz="0" w:space="0" w:color="auto"/>
        <w:bottom w:val="none" w:sz="0" w:space="0" w:color="auto"/>
        <w:right w:val="none" w:sz="0" w:space="0" w:color="auto"/>
      </w:divBdr>
      <w:divsChild>
        <w:div w:id="2055538320">
          <w:marLeft w:val="0"/>
          <w:marRight w:val="0"/>
          <w:marTop w:val="0"/>
          <w:marBottom w:val="0"/>
          <w:divBdr>
            <w:top w:val="none" w:sz="0" w:space="0" w:color="auto"/>
            <w:left w:val="none" w:sz="0" w:space="0" w:color="auto"/>
            <w:bottom w:val="none" w:sz="0" w:space="0" w:color="auto"/>
            <w:right w:val="none" w:sz="0" w:space="0" w:color="auto"/>
          </w:divBdr>
        </w:div>
        <w:div w:id="1466309109">
          <w:marLeft w:val="0"/>
          <w:marRight w:val="0"/>
          <w:marTop w:val="0"/>
          <w:marBottom w:val="0"/>
          <w:divBdr>
            <w:top w:val="none" w:sz="0" w:space="0" w:color="auto"/>
            <w:left w:val="none" w:sz="0" w:space="0" w:color="auto"/>
            <w:bottom w:val="none" w:sz="0" w:space="0" w:color="auto"/>
            <w:right w:val="none" w:sz="0" w:space="0" w:color="auto"/>
          </w:divBdr>
        </w:div>
        <w:div w:id="1728651860">
          <w:marLeft w:val="0"/>
          <w:marRight w:val="0"/>
          <w:marTop w:val="0"/>
          <w:marBottom w:val="0"/>
          <w:divBdr>
            <w:top w:val="none" w:sz="0" w:space="0" w:color="auto"/>
            <w:left w:val="none" w:sz="0" w:space="0" w:color="auto"/>
            <w:bottom w:val="none" w:sz="0" w:space="0" w:color="auto"/>
            <w:right w:val="none" w:sz="0" w:space="0" w:color="auto"/>
          </w:divBdr>
        </w:div>
        <w:div w:id="179972149">
          <w:marLeft w:val="0"/>
          <w:marRight w:val="0"/>
          <w:marTop w:val="0"/>
          <w:marBottom w:val="0"/>
          <w:divBdr>
            <w:top w:val="none" w:sz="0" w:space="0" w:color="auto"/>
            <w:left w:val="none" w:sz="0" w:space="0" w:color="auto"/>
            <w:bottom w:val="none" w:sz="0" w:space="0" w:color="auto"/>
            <w:right w:val="none" w:sz="0" w:space="0" w:color="auto"/>
          </w:divBdr>
        </w:div>
        <w:div w:id="135076771">
          <w:marLeft w:val="0"/>
          <w:marRight w:val="0"/>
          <w:marTop w:val="0"/>
          <w:marBottom w:val="0"/>
          <w:divBdr>
            <w:top w:val="none" w:sz="0" w:space="0" w:color="auto"/>
            <w:left w:val="none" w:sz="0" w:space="0" w:color="auto"/>
            <w:bottom w:val="none" w:sz="0" w:space="0" w:color="auto"/>
            <w:right w:val="none" w:sz="0" w:space="0" w:color="auto"/>
          </w:divBdr>
        </w:div>
        <w:div w:id="1210919774">
          <w:marLeft w:val="0"/>
          <w:marRight w:val="0"/>
          <w:marTop w:val="0"/>
          <w:marBottom w:val="0"/>
          <w:divBdr>
            <w:top w:val="none" w:sz="0" w:space="0" w:color="auto"/>
            <w:left w:val="none" w:sz="0" w:space="0" w:color="auto"/>
            <w:bottom w:val="none" w:sz="0" w:space="0" w:color="auto"/>
            <w:right w:val="none" w:sz="0" w:space="0" w:color="auto"/>
          </w:divBdr>
        </w:div>
        <w:div w:id="1502886277">
          <w:marLeft w:val="0"/>
          <w:marRight w:val="0"/>
          <w:marTop w:val="0"/>
          <w:marBottom w:val="0"/>
          <w:divBdr>
            <w:top w:val="none" w:sz="0" w:space="0" w:color="auto"/>
            <w:left w:val="none" w:sz="0" w:space="0" w:color="auto"/>
            <w:bottom w:val="none" w:sz="0" w:space="0" w:color="auto"/>
            <w:right w:val="none" w:sz="0" w:space="0" w:color="auto"/>
          </w:divBdr>
        </w:div>
        <w:div w:id="1047415820">
          <w:marLeft w:val="0"/>
          <w:marRight w:val="0"/>
          <w:marTop w:val="0"/>
          <w:marBottom w:val="0"/>
          <w:divBdr>
            <w:top w:val="none" w:sz="0" w:space="0" w:color="auto"/>
            <w:left w:val="none" w:sz="0" w:space="0" w:color="auto"/>
            <w:bottom w:val="none" w:sz="0" w:space="0" w:color="auto"/>
            <w:right w:val="none" w:sz="0" w:space="0" w:color="auto"/>
          </w:divBdr>
        </w:div>
      </w:divsChild>
    </w:div>
    <w:div w:id="8728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vb-snnptnt.laocai.gov.vn/VanBan/Xem_ChiTiet.aspx?m=780777&amp;t=2&amp;vaitro=0&amp;XLC=-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B216-2675-4831-931D-694D84D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7797</Words>
  <Characters>44446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Admin</cp:lastModifiedBy>
  <cp:revision>318</cp:revision>
  <cp:lastPrinted>2024-09-26T07:49:00Z</cp:lastPrinted>
  <dcterms:created xsi:type="dcterms:W3CDTF">2024-09-19T02:43:00Z</dcterms:created>
  <dcterms:modified xsi:type="dcterms:W3CDTF">2024-09-26T07:50:00Z</dcterms:modified>
</cp:coreProperties>
</file>